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page" w:horzAnchor="margin" w:tblpXSpec="center" w:tblpY="631"/>
        <w:tblW w:w="5144" w:type="pct"/>
        <w:jc w:val="center"/>
        <w:tblLook w:val="04A0" w:firstRow="1" w:lastRow="0" w:firstColumn="1" w:lastColumn="0" w:noHBand="0" w:noVBand="1"/>
      </w:tblPr>
      <w:tblGrid>
        <w:gridCol w:w="4612"/>
        <w:gridCol w:w="1785"/>
        <w:gridCol w:w="4101"/>
      </w:tblGrid>
      <w:tr w:rsidR="00AD1267" w:rsidRPr="00AD1267" w14:paraId="3C0242D6" w14:textId="77777777" w:rsidTr="003C01A8">
        <w:trPr>
          <w:trHeight w:val="876"/>
          <w:jc w:val="center"/>
        </w:trPr>
        <w:tc>
          <w:tcPr>
            <w:tcW w:w="2197" w:type="pct"/>
          </w:tcPr>
          <w:p w14:paraId="627765F9" w14:textId="77777777" w:rsidR="00AD1267" w:rsidRPr="00AD1267" w:rsidRDefault="00AD1267" w:rsidP="00AD1267">
            <w:pPr>
              <w:spacing w:after="0" w:line="276" w:lineRule="auto"/>
              <w:jc w:val="center"/>
              <w:rPr>
                <w:rFonts w:eastAsia="SimSun" w:cs="Times New Roman"/>
                <w:b/>
                <w:bCs/>
                <w:sz w:val="22"/>
                <w:szCs w:val="22"/>
                <w:lang w:val="fr-FR" w:eastAsia="fr-FR"/>
              </w:rPr>
            </w:pPr>
            <w:bookmarkStart w:id="0" w:name="_Hlk82443801"/>
            <w:r w:rsidRPr="00AD1267">
              <w:rPr>
                <w:rFonts w:eastAsia="SimSun" w:cs="Times New Roman"/>
                <w:b/>
                <w:sz w:val="22"/>
                <w:szCs w:val="22"/>
                <w:lang w:val="fr-FR" w:eastAsia="fr-FR"/>
              </w:rPr>
              <w:t xml:space="preserve">HAUTE AUTORITE POUR LA </w:t>
            </w:r>
          </w:p>
          <w:p w14:paraId="198FDE39" w14:textId="77777777" w:rsidR="00AD1267" w:rsidRPr="00AD1267" w:rsidRDefault="00AD1267" w:rsidP="00AD1267">
            <w:pPr>
              <w:spacing w:after="0" w:line="276" w:lineRule="auto"/>
              <w:jc w:val="center"/>
              <w:rPr>
                <w:rFonts w:eastAsia="SimSun" w:cs="Times New Roman"/>
                <w:b/>
                <w:bCs/>
                <w:sz w:val="22"/>
                <w:szCs w:val="22"/>
                <w:lang w:val="fr-FR" w:eastAsia="fr-FR"/>
              </w:rPr>
            </w:pPr>
            <w:r w:rsidRPr="00AD1267">
              <w:rPr>
                <w:rFonts w:eastAsia="SimSun" w:cs="Times New Roman"/>
                <w:b/>
                <w:sz w:val="22"/>
                <w:szCs w:val="22"/>
                <w:lang w:val="fr-FR" w:eastAsia="fr-FR"/>
              </w:rPr>
              <w:t>BONNE GOUVERNANCE</w:t>
            </w:r>
          </w:p>
          <w:p w14:paraId="3F4CDF3D" w14:textId="77777777" w:rsidR="00AD1267" w:rsidRPr="00AD1267" w:rsidRDefault="00AD1267" w:rsidP="00AD1267">
            <w:pPr>
              <w:tabs>
                <w:tab w:val="left" w:pos="1875"/>
                <w:tab w:val="center" w:pos="4536"/>
                <w:tab w:val="right" w:pos="9072"/>
              </w:tabs>
              <w:spacing w:after="0" w:line="276" w:lineRule="auto"/>
              <w:jc w:val="center"/>
              <w:rPr>
                <w:rFonts w:eastAsia="SimSun" w:cs="Times New Roman"/>
                <w:b/>
                <w:bCs/>
                <w:sz w:val="22"/>
                <w:szCs w:val="22"/>
                <w:lang w:val="fr-FR" w:eastAsia="fr-FR"/>
              </w:rPr>
            </w:pPr>
            <w:r w:rsidRPr="00AD1267">
              <w:rPr>
                <w:rFonts w:eastAsia="SimSun" w:cs="Times New Roman"/>
                <w:b/>
                <w:sz w:val="22"/>
                <w:szCs w:val="22"/>
                <w:lang w:val="fr-FR" w:eastAsia="fr-FR"/>
              </w:rPr>
              <w:t>---------------</w:t>
            </w:r>
          </w:p>
          <w:p w14:paraId="031CF949" w14:textId="77777777" w:rsidR="00AD1267" w:rsidRPr="00AD1267" w:rsidRDefault="00AD1267" w:rsidP="00AD1267">
            <w:pPr>
              <w:tabs>
                <w:tab w:val="left" w:pos="1875"/>
                <w:tab w:val="center" w:pos="4536"/>
                <w:tab w:val="right" w:pos="9072"/>
              </w:tabs>
              <w:spacing w:after="0" w:line="276" w:lineRule="auto"/>
              <w:jc w:val="center"/>
              <w:rPr>
                <w:rFonts w:eastAsia="SimSun" w:cs="Times New Roman"/>
                <w:b/>
                <w:bCs/>
                <w:sz w:val="22"/>
                <w:szCs w:val="22"/>
                <w:lang w:val="fr-FR" w:eastAsia="fr-FR"/>
              </w:rPr>
            </w:pPr>
            <w:r w:rsidRPr="00AD1267">
              <w:rPr>
                <w:rFonts w:eastAsia="SimSun" w:cs="Times New Roman"/>
                <w:b/>
                <w:sz w:val="22"/>
                <w:szCs w:val="22"/>
                <w:lang w:val="fr-FR" w:eastAsia="fr-FR"/>
              </w:rPr>
              <w:t>LE SECRETARIAT GENERAL</w:t>
            </w:r>
          </w:p>
          <w:p w14:paraId="09941BFF" w14:textId="77777777" w:rsidR="00AD1267" w:rsidRPr="00AD1267" w:rsidRDefault="00AD1267" w:rsidP="00AD1267">
            <w:pPr>
              <w:tabs>
                <w:tab w:val="left" w:pos="1875"/>
                <w:tab w:val="center" w:pos="4536"/>
                <w:tab w:val="right" w:pos="9072"/>
              </w:tabs>
              <w:spacing w:after="0" w:line="276" w:lineRule="auto"/>
              <w:jc w:val="center"/>
              <w:rPr>
                <w:rFonts w:eastAsia="SimSun" w:cs="Times New Roman"/>
                <w:b/>
                <w:bCs/>
                <w:sz w:val="24"/>
                <w:szCs w:val="24"/>
                <w:lang w:val="fr-FR" w:eastAsia="fr-FR"/>
              </w:rPr>
            </w:pPr>
            <w:r w:rsidRPr="00AD1267">
              <w:rPr>
                <w:rFonts w:eastAsia="SimSun" w:cs="Times New Roman"/>
                <w:b/>
                <w:sz w:val="22"/>
                <w:szCs w:val="22"/>
                <w:lang w:val="fr-FR" w:eastAsia="fr-FR"/>
              </w:rPr>
              <w:t>---------------</w:t>
            </w:r>
          </w:p>
        </w:tc>
        <w:tc>
          <w:tcPr>
            <w:tcW w:w="850" w:type="pct"/>
          </w:tcPr>
          <w:p w14:paraId="1202BB24" w14:textId="77777777" w:rsidR="00AD1267" w:rsidRPr="00AD1267" w:rsidRDefault="00AD1267" w:rsidP="00AD1267">
            <w:pPr>
              <w:tabs>
                <w:tab w:val="left" w:pos="1875"/>
                <w:tab w:val="center" w:pos="4536"/>
                <w:tab w:val="right" w:pos="9072"/>
              </w:tabs>
              <w:spacing w:after="200" w:line="276" w:lineRule="auto"/>
              <w:ind w:left="293"/>
              <w:jc w:val="center"/>
              <w:rPr>
                <w:rFonts w:eastAsia="SimSun" w:cs="Times New Roman"/>
                <w:b/>
                <w:bCs/>
                <w:sz w:val="18"/>
                <w:szCs w:val="18"/>
                <w:lang w:val="fr-FR" w:eastAsia="fr-FR"/>
              </w:rPr>
            </w:pPr>
            <w:r w:rsidRPr="00AD1267">
              <w:rPr>
                <w:rFonts w:eastAsia="SimSun" w:cs="Times New Roman"/>
                <w:bCs/>
                <w:noProof/>
                <w:sz w:val="24"/>
                <w:szCs w:val="24"/>
                <w:lang w:val="fr-FR" w:eastAsia="fr-FR"/>
              </w:rPr>
              <w:drawing>
                <wp:anchor distT="0" distB="0" distL="114300" distR="114300" simplePos="0" relativeHeight="251659264" behindDoc="0" locked="0" layoutInCell="1" allowOverlap="1" wp14:anchorId="5DC159AC" wp14:editId="5D9A02CF">
                  <wp:simplePos x="0" y="0"/>
                  <wp:positionH relativeFrom="column">
                    <wp:posOffset>130175</wp:posOffset>
                  </wp:positionH>
                  <wp:positionV relativeFrom="paragraph">
                    <wp:posOffset>40640</wp:posOffset>
                  </wp:positionV>
                  <wp:extent cx="638175" cy="533400"/>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38175" cy="533400"/>
                          </a:xfrm>
                          <a:prstGeom prst="rect">
                            <a:avLst/>
                          </a:prstGeom>
                          <a:noFill/>
                          <a:ln>
                            <a:noFill/>
                          </a:ln>
                        </pic:spPr>
                      </pic:pic>
                    </a:graphicData>
                  </a:graphic>
                </wp:anchor>
              </w:drawing>
            </w:r>
            <w:r w:rsidRPr="00AD1267">
              <w:rPr>
                <w:rFonts w:eastAsia="MS Mincho" w:cs="Times New Roman"/>
                <w:sz w:val="18"/>
                <w:szCs w:val="18"/>
                <w:lang w:val="fr-FR" w:eastAsia="fr-FR"/>
              </w:rPr>
              <w:t xml:space="preserve"> </w:t>
            </w:r>
          </w:p>
        </w:tc>
        <w:tc>
          <w:tcPr>
            <w:tcW w:w="1953" w:type="pct"/>
          </w:tcPr>
          <w:p w14:paraId="0DD212B6" w14:textId="77777777" w:rsidR="00AD1267" w:rsidRPr="00AD1267" w:rsidRDefault="00AD1267" w:rsidP="00AD1267">
            <w:pPr>
              <w:spacing w:after="0" w:line="276" w:lineRule="auto"/>
              <w:rPr>
                <w:rFonts w:eastAsia="SimSun" w:cs="Times New Roman"/>
                <w:b/>
                <w:bCs/>
                <w:sz w:val="22"/>
                <w:szCs w:val="22"/>
                <w:lang w:val="fr-FR" w:eastAsia="fr-FR"/>
              </w:rPr>
            </w:pPr>
            <w:r w:rsidRPr="00AD1267">
              <w:rPr>
                <w:rFonts w:eastAsia="SimSun" w:cs="Times New Roman"/>
                <w:b/>
                <w:sz w:val="22"/>
                <w:szCs w:val="22"/>
                <w:lang w:val="fr-FR" w:eastAsia="fr-FR"/>
              </w:rPr>
              <w:t>REPUBLIQUE DE COTE D’IVOIRE</w:t>
            </w:r>
          </w:p>
          <w:p w14:paraId="4F249503" w14:textId="77777777" w:rsidR="00AD1267" w:rsidRPr="00AD1267" w:rsidRDefault="00AD1267" w:rsidP="00AD1267">
            <w:pPr>
              <w:spacing w:after="0" w:line="276" w:lineRule="auto"/>
              <w:rPr>
                <w:rFonts w:eastAsia="SimSun" w:cs="Times New Roman"/>
                <w:b/>
                <w:bCs/>
                <w:sz w:val="22"/>
                <w:szCs w:val="22"/>
                <w:lang w:val="fr-FR" w:eastAsia="fr-FR"/>
              </w:rPr>
            </w:pPr>
            <w:r w:rsidRPr="00AD1267">
              <w:rPr>
                <w:rFonts w:eastAsia="SimSun" w:cs="Times New Roman"/>
                <w:b/>
                <w:sz w:val="22"/>
                <w:szCs w:val="22"/>
                <w:lang w:val="fr-FR" w:eastAsia="fr-FR"/>
              </w:rPr>
              <w:t xml:space="preserve">        Union-Discipline-Travail</w:t>
            </w:r>
          </w:p>
          <w:p w14:paraId="497581D2" w14:textId="77777777" w:rsidR="00AD1267" w:rsidRPr="00AD1267" w:rsidRDefault="00AD1267" w:rsidP="00AD1267">
            <w:pPr>
              <w:tabs>
                <w:tab w:val="left" w:pos="1875"/>
                <w:tab w:val="center" w:pos="4536"/>
                <w:tab w:val="right" w:pos="9072"/>
              </w:tabs>
              <w:spacing w:after="200" w:line="276" w:lineRule="auto"/>
              <w:rPr>
                <w:rFonts w:eastAsia="SimSun" w:cs="Times New Roman"/>
                <w:b/>
                <w:bCs/>
                <w:sz w:val="22"/>
                <w:szCs w:val="22"/>
                <w:lang w:val="fr-FR" w:eastAsia="fr-FR"/>
              </w:rPr>
            </w:pPr>
            <w:r w:rsidRPr="00AD1267">
              <w:rPr>
                <w:rFonts w:eastAsia="SimSun" w:cs="Times New Roman"/>
                <w:b/>
                <w:sz w:val="22"/>
                <w:szCs w:val="22"/>
                <w:lang w:val="fr-FR" w:eastAsia="fr-FR"/>
              </w:rPr>
              <w:t xml:space="preserve">                    --------------</w:t>
            </w:r>
          </w:p>
        </w:tc>
      </w:tr>
    </w:tbl>
    <w:p w14:paraId="3DCAD4A6" w14:textId="77777777" w:rsidR="00AD1267" w:rsidRPr="00AD1267" w:rsidRDefault="00AD1267" w:rsidP="00AD1267">
      <w:pPr>
        <w:spacing w:after="0" w:line="240" w:lineRule="auto"/>
        <w:rPr>
          <w:rFonts w:eastAsia="SimSun" w:cs="Times New Roman"/>
          <w:b/>
          <w:caps/>
          <w:sz w:val="20"/>
          <w:szCs w:val="20"/>
          <w:lang w:val="fr-FR" w:eastAsia="fr-FR"/>
        </w:rPr>
      </w:pPr>
    </w:p>
    <w:p w14:paraId="294CB408" w14:textId="77777777" w:rsidR="00AD1267" w:rsidRPr="00AD1267" w:rsidRDefault="00AD1267" w:rsidP="00AD1267">
      <w:pPr>
        <w:spacing w:after="0" w:line="240" w:lineRule="auto"/>
        <w:rPr>
          <w:rFonts w:eastAsia="SimSun" w:cs="Times New Roman"/>
          <w:b/>
          <w:sz w:val="24"/>
          <w:szCs w:val="24"/>
          <w:lang w:val="fr-FR" w:eastAsia="fr-FR"/>
        </w:rPr>
      </w:pPr>
      <w:r w:rsidRPr="00AD1267">
        <w:rPr>
          <w:rFonts w:eastAsia="SimSun" w:cs="Times New Roman"/>
          <w:b/>
          <w:caps/>
          <w:sz w:val="20"/>
          <w:szCs w:val="20"/>
          <w:lang w:val="fr-FR" w:eastAsia="fr-FR"/>
        </w:rPr>
        <w:t>Direction des etudes, de la coordination,</w:t>
      </w:r>
    </w:p>
    <w:p w14:paraId="7EA35492" w14:textId="331AD4F4" w:rsidR="00AD1267" w:rsidRPr="00AD1267" w:rsidRDefault="00AD1267" w:rsidP="00AD1267">
      <w:pPr>
        <w:spacing w:after="0" w:line="240" w:lineRule="auto"/>
        <w:rPr>
          <w:rFonts w:eastAsia="SimSun" w:cs="Times New Roman"/>
          <w:b/>
          <w:caps/>
          <w:sz w:val="18"/>
          <w:szCs w:val="18"/>
          <w:lang w:val="fr-FR" w:eastAsia="fr-FR"/>
        </w:rPr>
      </w:pPr>
      <w:r w:rsidRPr="00AD1267">
        <w:rPr>
          <w:rFonts w:eastAsia="SimSun" w:cs="Times New Roman"/>
          <w:b/>
          <w:caps/>
          <w:sz w:val="20"/>
          <w:szCs w:val="20"/>
          <w:lang w:val="fr-FR" w:eastAsia="fr-FR"/>
        </w:rPr>
        <w:t xml:space="preserve">         DE L’EVALUATION ET DE L’ASSISTANCE  </w:t>
      </w:r>
    </w:p>
    <w:p w14:paraId="5AF051AF" w14:textId="77777777" w:rsidR="00AD1267" w:rsidRPr="00AD1267" w:rsidRDefault="00AD1267" w:rsidP="00AD1267">
      <w:pPr>
        <w:spacing w:after="200" w:line="276" w:lineRule="auto"/>
        <w:jc w:val="center"/>
        <w:rPr>
          <w:rFonts w:ascii="Trebuchet MS" w:eastAsia="SimSun" w:hAnsi="Trebuchet MS" w:cs="Times New Roman"/>
          <w:bCs/>
          <w:sz w:val="18"/>
          <w:szCs w:val="18"/>
          <w:lang w:val="fr-FR" w:eastAsia="fr-FR"/>
        </w:rPr>
      </w:pPr>
    </w:p>
    <w:p w14:paraId="507A8F19" w14:textId="77777777" w:rsidR="00AD1267" w:rsidRPr="00AD1267" w:rsidRDefault="00AD1267" w:rsidP="00AD1267">
      <w:pPr>
        <w:spacing w:after="200" w:line="276" w:lineRule="auto"/>
        <w:jc w:val="center"/>
        <w:rPr>
          <w:rFonts w:ascii="Trebuchet MS" w:eastAsia="SimSun" w:hAnsi="Trebuchet MS" w:cs="Times New Roman"/>
          <w:bCs/>
          <w:sz w:val="18"/>
          <w:szCs w:val="18"/>
          <w:lang w:val="fr-FR" w:eastAsia="fr-FR"/>
        </w:rPr>
      </w:pPr>
    </w:p>
    <w:p w14:paraId="08D09AD6" w14:textId="77777777" w:rsidR="00AD1267" w:rsidRPr="00AD1267" w:rsidRDefault="00AD1267" w:rsidP="00AD1267">
      <w:pPr>
        <w:spacing w:after="200" w:line="276" w:lineRule="auto"/>
        <w:jc w:val="center"/>
        <w:rPr>
          <w:rFonts w:ascii="Arial" w:eastAsia="SimSun" w:hAnsi="Arial" w:cs="Arial"/>
          <w:b/>
          <w:bCs/>
          <w:szCs w:val="22"/>
          <w:lang w:val="fr-FR" w:eastAsia="fr-FR"/>
        </w:rPr>
      </w:pPr>
    </w:p>
    <w:p w14:paraId="45D0B4AC" w14:textId="77777777" w:rsidR="00AD1267" w:rsidRPr="00AD1267" w:rsidRDefault="00AD1267" w:rsidP="00AD1267">
      <w:pPr>
        <w:spacing w:after="200" w:line="276" w:lineRule="auto"/>
        <w:jc w:val="center"/>
        <w:rPr>
          <w:rFonts w:ascii="Arial" w:eastAsia="SimSun" w:hAnsi="Arial" w:cs="Arial"/>
          <w:b/>
          <w:bCs/>
          <w:szCs w:val="22"/>
          <w:lang w:val="fr-FR" w:eastAsia="fr-FR"/>
        </w:rPr>
      </w:pPr>
    </w:p>
    <w:p w14:paraId="72AFF569" w14:textId="1C813AD0" w:rsidR="00AD1267" w:rsidRPr="00AD1267" w:rsidRDefault="00AD1267" w:rsidP="00AD1267">
      <w:pPr>
        <w:spacing w:after="200" w:line="276" w:lineRule="auto"/>
        <w:jc w:val="center"/>
        <w:rPr>
          <w:rFonts w:ascii="Arial" w:eastAsia="SimSun" w:hAnsi="Arial" w:cs="Arial"/>
          <w:b/>
          <w:bCs/>
          <w:szCs w:val="22"/>
          <w:lang w:val="fr-FR" w:eastAsia="fr-FR"/>
        </w:rPr>
      </w:pPr>
    </w:p>
    <w:p w14:paraId="6366AF8F" w14:textId="2FACA9FC" w:rsidR="00AD1267" w:rsidRPr="00AD1267" w:rsidRDefault="00AD0C6C" w:rsidP="00AD1267">
      <w:pPr>
        <w:spacing w:after="200" w:line="276" w:lineRule="auto"/>
        <w:jc w:val="center"/>
        <w:rPr>
          <w:rFonts w:ascii="Arial" w:eastAsia="SimSun" w:hAnsi="Arial" w:cs="Arial"/>
          <w:b/>
          <w:bCs/>
          <w:szCs w:val="22"/>
          <w:lang w:val="fr-FR" w:eastAsia="fr-FR"/>
        </w:rPr>
      </w:pPr>
      <w:r w:rsidRPr="00AD1267">
        <w:rPr>
          <w:rFonts w:ascii="Rockwell" w:eastAsia="Batang" w:hAnsi="Rockwell" w:cs="Times New Roman"/>
          <w:b/>
          <w:noProof/>
          <w:sz w:val="36"/>
          <w:szCs w:val="36"/>
          <w:lang w:val="fr-FR" w:eastAsia="fr-FR"/>
        </w:rPr>
        <mc:AlternateContent>
          <mc:Choice Requires="wps">
            <w:drawing>
              <wp:anchor distT="45720" distB="45720" distL="114300" distR="114300" simplePos="0" relativeHeight="251660288" behindDoc="0" locked="0" layoutInCell="1" allowOverlap="1" wp14:anchorId="786AAB8B" wp14:editId="2A6FFF58">
                <wp:simplePos x="0" y="0"/>
                <wp:positionH relativeFrom="margin">
                  <wp:align>right</wp:align>
                </wp:positionH>
                <wp:positionV relativeFrom="paragraph">
                  <wp:posOffset>402590</wp:posOffset>
                </wp:positionV>
                <wp:extent cx="6457950" cy="1362075"/>
                <wp:effectExtent l="0" t="0" r="19050"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1362075"/>
                        </a:xfrm>
                        <a:prstGeom prst="rect">
                          <a:avLst/>
                        </a:prstGeom>
                        <a:solidFill>
                          <a:schemeClr val="accent6">
                            <a:lumMod val="40000"/>
                            <a:lumOff val="60000"/>
                          </a:schemeClr>
                        </a:solidFill>
                        <a:ln w="9525">
                          <a:solidFill>
                            <a:srgbClr val="000000"/>
                          </a:solidFill>
                          <a:miter lim="800000"/>
                        </a:ln>
                      </wps:spPr>
                      <wps:txbx>
                        <w:txbxContent>
                          <w:p w14:paraId="6CECEB7B" w14:textId="35EE73A4" w:rsidR="003C01A8" w:rsidRPr="00CD12E1" w:rsidRDefault="003C01A8" w:rsidP="001356B0">
                            <w:pPr>
                              <w:spacing w:before="240" w:line="240" w:lineRule="auto"/>
                              <w:jc w:val="center"/>
                              <w:rPr>
                                <w:rFonts w:ascii="Calisto MT" w:eastAsia="Batang" w:hAnsi="Calisto MT"/>
                                <w:b/>
                                <w:bCs/>
                                <w:sz w:val="32"/>
                                <w:szCs w:val="32"/>
                              </w:rPr>
                            </w:pPr>
                            <w:r w:rsidRPr="00CD12E1">
                              <w:rPr>
                                <w:rFonts w:ascii="Calisto MT" w:eastAsia="Batang" w:hAnsi="Calisto MT"/>
                                <w:b/>
                                <w:sz w:val="32"/>
                                <w:szCs w:val="32"/>
                              </w:rPr>
                              <w:t>RAPPORT GENERAL DE L’ATELIER D</w:t>
                            </w:r>
                            <w:r w:rsidR="0051586D" w:rsidRPr="00CD12E1">
                              <w:rPr>
                                <w:rFonts w:ascii="Calisto MT" w:eastAsia="Batang" w:hAnsi="Calisto MT"/>
                                <w:b/>
                                <w:sz w:val="32"/>
                                <w:szCs w:val="32"/>
                              </w:rPr>
                              <w:t xml:space="preserve">’ELABORATION DU PROGRAMME NATIONAL </w:t>
                            </w:r>
                            <w:r w:rsidR="00EB5DCF" w:rsidRPr="00CD12E1">
                              <w:rPr>
                                <w:rFonts w:ascii="Calisto MT" w:eastAsia="Batang" w:hAnsi="Calisto MT"/>
                                <w:b/>
                                <w:sz w:val="32"/>
                                <w:szCs w:val="32"/>
                              </w:rPr>
                              <w:t xml:space="preserve">POUR L’OPERATIONNALISATION </w:t>
                            </w:r>
                            <w:r w:rsidRPr="00CD12E1">
                              <w:rPr>
                                <w:rFonts w:ascii="Calisto MT" w:eastAsia="Batang" w:hAnsi="Calisto MT"/>
                                <w:b/>
                                <w:sz w:val="32"/>
                                <w:szCs w:val="32"/>
                              </w:rPr>
                              <w:t xml:space="preserve">DE LA STRATEGIE NATIONALE DE LUTTE CONTRE LA CORRUPTION </w:t>
                            </w:r>
                            <w:r w:rsidR="00DA5C67" w:rsidRPr="00CD12E1">
                              <w:rPr>
                                <w:rFonts w:ascii="Calisto MT" w:eastAsia="Batang" w:hAnsi="Calisto MT"/>
                                <w:b/>
                                <w:sz w:val="32"/>
                                <w:szCs w:val="32"/>
                              </w:rPr>
                              <w:t>2024-2028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6AAB8B" id="_x0000_t202" coordsize="21600,21600" o:spt="202" path="m,l,21600r21600,l21600,xe">
                <v:stroke joinstyle="miter"/>
                <v:path gradientshapeok="t" o:connecttype="rect"/>
              </v:shapetype>
              <v:shape id="Zone de texte 2" o:spid="_x0000_s1026" type="#_x0000_t202" style="position:absolute;left:0;text-align:left;margin-left:457.3pt;margin-top:31.7pt;width:508.5pt;height:107.25pt;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PXLJQIAAEYEAAAOAAAAZHJzL2Uyb0RvYy54bWysU8Fu2zAMvQ/YPwi6L3ayJG2MOEWXosOA&#10;rhvQ7QNkWY6NSaJGKbG7rx8lJ2m63Yb5IJik9B75SK5vBqPZQaHvwJZ8Osk5U1ZC3dldyb9/u393&#10;zZkPwtZCg1Ulf1ae32zevln3rlAzaEHXChmBWF/0ruRtCK7IMi9bZYSfgFOWgg2gEYFM3GU1ip7Q&#10;jc5meb7MesDaIUjlPXnvxiDfJPymUTJ8aRqvAtMlp9xCOjGdVTyzzVoUOxSu7eQxDfEPWRjRWSI9&#10;Q92JINgeu7+gTCcRPDRhIsFk0DSdVKkGqmaa/1HNUyucSrWQON6dZfL/D1Y+Hp7cV2Rh+AADNTAV&#10;4d0DyB+eWdi2wu7ULSL0rRI1EU+jZFnvfHF8GqX2hY8gVf8Zamqy2AdIQEODJqpCdTJCpwY8n0VX&#10;Q2CSnMv54mq1oJCk2PT9cpZfLRKHKE7PHfrwUYFh8afkSF1N8OLw4ENMRxSnK5HNg+7q+07rZMRJ&#10;UluN7CBoBoSUyoZleq73hvId/fOcvnEayE0zM7qXJzdRpJmMSInwFYm2rC/5ajFbJOBXMY+76kwf&#10;4UaeCHiZp+kCLYLuTMmvLy9pe5Q7KjxqHYZqoKqj7BXUzyQ8wjjYtIj00wL+4qynoS65/7kXqDjT&#10;nyw1bzWdz+MWJIN0n5GBl5HqMiKsJKiSB87G321ImxNltXBLTW66JP9LJsdcaViTSMfFittwaadb&#10;L+u/+Q0AAP//AwBQSwMEFAAGAAgAAAAhAODd2UngAAAACAEAAA8AAABkcnMvZG93bnJldi54bWxM&#10;j8FOwzAQRO9I/IO1SNyo01I1NGRTIVArBAKJtgeObryNI+x1FLtt+ve4JzjOzmrmTbkYnBVH6kPr&#10;GWE8ykAQ11633CBsN8u7BxAhKtbKeiaEMwVYVNdXpSq0P/EXHdexESmEQ6EQTIxdIWWoDTkVRr4j&#10;Tt7e907FJPtG6l6dUrizcpJlM+lUy6nBqI6eDdU/64NDWDm/f7Mvq+3m9ftz+X7u5lNTfyDe3gxP&#10;jyAiDfHvGS74CR2qxLTzB9ZBWIQ0JCLM7qcgLm42ztNlhzDJ8znIqpT/B1S/AAAA//8DAFBLAQIt&#10;ABQABgAIAAAAIQC2gziS/gAAAOEBAAATAAAAAAAAAAAAAAAAAAAAAABbQ29udGVudF9UeXBlc10u&#10;eG1sUEsBAi0AFAAGAAgAAAAhADj9If/WAAAAlAEAAAsAAAAAAAAAAAAAAAAALwEAAF9yZWxzLy5y&#10;ZWxzUEsBAi0AFAAGAAgAAAAhAFIY9cslAgAARgQAAA4AAAAAAAAAAAAAAAAALgIAAGRycy9lMm9E&#10;b2MueG1sUEsBAi0AFAAGAAgAAAAhAODd2UngAAAACAEAAA8AAAAAAAAAAAAAAAAAfwQAAGRycy9k&#10;b3ducmV2LnhtbFBLBQYAAAAABAAEAPMAAACMBQAAAAA=&#10;" fillcolor="#c5e0b3 [1305]">
                <v:textbox>
                  <w:txbxContent>
                    <w:p w14:paraId="6CECEB7B" w14:textId="35EE73A4" w:rsidR="003C01A8" w:rsidRPr="00CD12E1" w:rsidRDefault="003C01A8" w:rsidP="001356B0">
                      <w:pPr>
                        <w:spacing w:before="240" w:line="240" w:lineRule="auto"/>
                        <w:jc w:val="center"/>
                        <w:rPr>
                          <w:rFonts w:ascii="Calisto MT" w:eastAsia="Batang" w:hAnsi="Calisto MT"/>
                          <w:b/>
                          <w:bCs/>
                          <w:sz w:val="32"/>
                          <w:szCs w:val="32"/>
                        </w:rPr>
                      </w:pPr>
                      <w:r w:rsidRPr="00CD12E1">
                        <w:rPr>
                          <w:rFonts w:ascii="Calisto MT" w:eastAsia="Batang" w:hAnsi="Calisto MT"/>
                          <w:b/>
                          <w:sz w:val="32"/>
                          <w:szCs w:val="32"/>
                        </w:rPr>
                        <w:t>RAPPORT GENERAL DE L’ATELIER D</w:t>
                      </w:r>
                      <w:r w:rsidR="0051586D" w:rsidRPr="00CD12E1">
                        <w:rPr>
                          <w:rFonts w:ascii="Calisto MT" w:eastAsia="Batang" w:hAnsi="Calisto MT"/>
                          <w:b/>
                          <w:sz w:val="32"/>
                          <w:szCs w:val="32"/>
                        </w:rPr>
                        <w:t xml:space="preserve">’ELABORATION DU PROGRAMME NATIONAL </w:t>
                      </w:r>
                      <w:r w:rsidR="00EB5DCF" w:rsidRPr="00CD12E1">
                        <w:rPr>
                          <w:rFonts w:ascii="Calisto MT" w:eastAsia="Batang" w:hAnsi="Calisto MT"/>
                          <w:b/>
                          <w:sz w:val="32"/>
                          <w:szCs w:val="32"/>
                        </w:rPr>
                        <w:t xml:space="preserve">POUR L’OPERATIONNALISATION </w:t>
                      </w:r>
                      <w:r w:rsidRPr="00CD12E1">
                        <w:rPr>
                          <w:rFonts w:ascii="Calisto MT" w:eastAsia="Batang" w:hAnsi="Calisto MT"/>
                          <w:b/>
                          <w:sz w:val="32"/>
                          <w:szCs w:val="32"/>
                        </w:rPr>
                        <w:t xml:space="preserve">DE LA STRATEGIE NATIONALE DE LUTTE CONTRE LA CORRUPTION </w:t>
                      </w:r>
                      <w:r w:rsidR="00DA5C67" w:rsidRPr="00CD12E1">
                        <w:rPr>
                          <w:rFonts w:ascii="Calisto MT" w:eastAsia="Batang" w:hAnsi="Calisto MT"/>
                          <w:b/>
                          <w:sz w:val="32"/>
                          <w:szCs w:val="32"/>
                        </w:rPr>
                        <w:t>2024-2028</w:t>
                      </w:r>
                    </w:p>
                  </w:txbxContent>
                </v:textbox>
                <w10:wrap type="square" anchorx="margin"/>
              </v:shape>
            </w:pict>
          </mc:Fallback>
        </mc:AlternateContent>
      </w:r>
    </w:p>
    <w:p w14:paraId="7569E8DF" w14:textId="3B61BD6C" w:rsidR="00AD1267" w:rsidRDefault="00AD1267" w:rsidP="00AD1267">
      <w:pPr>
        <w:spacing w:after="200" w:line="276" w:lineRule="auto"/>
        <w:jc w:val="both"/>
        <w:rPr>
          <w:rFonts w:ascii="Rockwell" w:eastAsia="Batang" w:hAnsi="Rockwell" w:cs="Times New Roman"/>
          <w:b/>
          <w:sz w:val="36"/>
          <w:szCs w:val="36"/>
          <w:lang w:val="fr-FR" w:eastAsia="fr-FR"/>
        </w:rPr>
      </w:pPr>
    </w:p>
    <w:p w14:paraId="4AC167EE" w14:textId="77777777" w:rsidR="00932FA4" w:rsidRDefault="00932FA4" w:rsidP="00AD1267">
      <w:pPr>
        <w:spacing w:after="200" w:line="276" w:lineRule="auto"/>
        <w:jc w:val="both"/>
        <w:rPr>
          <w:rFonts w:ascii="Rockwell" w:eastAsia="Batang" w:hAnsi="Rockwell" w:cs="Times New Roman"/>
          <w:b/>
          <w:sz w:val="36"/>
          <w:szCs w:val="36"/>
          <w:lang w:val="fr-FR" w:eastAsia="fr-FR"/>
        </w:rPr>
      </w:pPr>
    </w:p>
    <w:p w14:paraId="052C3804" w14:textId="77777777" w:rsidR="00932FA4" w:rsidRPr="00AD1267" w:rsidRDefault="00932FA4" w:rsidP="00AD1267">
      <w:pPr>
        <w:spacing w:after="200" w:line="276" w:lineRule="auto"/>
        <w:jc w:val="both"/>
        <w:rPr>
          <w:rFonts w:ascii="Rockwell" w:eastAsia="Batang" w:hAnsi="Rockwell" w:cs="Times New Roman"/>
          <w:b/>
          <w:sz w:val="36"/>
          <w:szCs w:val="36"/>
          <w:lang w:val="fr-FR" w:eastAsia="fr-FR"/>
        </w:rPr>
      </w:pPr>
    </w:p>
    <w:p w14:paraId="7B17B0BD" w14:textId="77777777" w:rsidR="00AD1267" w:rsidRPr="00AD1267" w:rsidRDefault="00AD1267" w:rsidP="00AD1267">
      <w:pPr>
        <w:spacing w:after="200" w:line="276" w:lineRule="auto"/>
        <w:jc w:val="center"/>
        <w:rPr>
          <w:rFonts w:ascii="Rockwell" w:eastAsia="Batang" w:hAnsi="Rockwell" w:cs="Times New Roman"/>
          <w:b/>
          <w:lang w:val="fr-FR" w:eastAsia="fr-FR"/>
        </w:rPr>
      </w:pPr>
    </w:p>
    <w:p w14:paraId="56E43B12" w14:textId="77777777" w:rsidR="00AD1267" w:rsidRPr="00AD1267" w:rsidRDefault="00AD1267" w:rsidP="00AD1267">
      <w:pPr>
        <w:spacing w:after="200" w:line="276" w:lineRule="auto"/>
        <w:jc w:val="center"/>
        <w:rPr>
          <w:rFonts w:ascii="Rockwell" w:eastAsia="Batang" w:hAnsi="Rockwell" w:cs="Times New Roman"/>
          <w:b/>
          <w:lang w:val="fr-FR" w:eastAsia="fr-FR"/>
        </w:rPr>
      </w:pPr>
    </w:p>
    <w:p w14:paraId="552AD071" w14:textId="41F61CA1" w:rsidR="002C0023" w:rsidRDefault="00356475" w:rsidP="00AD1267">
      <w:pPr>
        <w:spacing w:after="200" w:line="276" w:lineRule="auto"/>
        <w:jc w:val="center"/>
        <w:rPr>
          <w:rFonts w:ascii="Rockwell" w:eastAsia="Batang" w:hAnsi="Rockwell" w:cs="Times New Roman"/>
          <w:b/>
          <w:lang w:val="fr-FR" w:eastAsia="fr-FR"/>
        </w:rPr>
      </w:pPr>
      <w:r>
        <w:rPr>
          <w:rFonts w:ascii="Rockwell" w:eastAsia="Batang" w:hAnsi="Rockwell" w:cs="Times New Roman"/>
          <w:b/>
          <w:lang w:val="fr-FR" w:eastAsia="fr-FR"/>
        </w:rPr>
        <w:t xml:space="preserve">SUPREME </w:t>
      </w:r>
      <w:r w:rsidR="00AD1267" w:rsidRPr="00AD1267">
        <w:rPr>
          <w:rFonts w:ascii="Rockwell" w:eastAsia="Batang" w:hAnsi="Rockwell" w:cs="Times New Roman"/>
          <w:b/>
          <w:lang w:val="fr-FR" w:eastAsia="fr-FR"/>
        </w:rPr>
        <w:t>H</w:t>
      </w:r>
      <w:r w:rsidR="00A12026">
        <w:rPr>
          <w:rFonts w:ascii="Rockwell" w:eastAsia="Batang" w:hAnsi="Rockwell" w:cs="Times New Roman"/>
          <w:b/>
          <w:lang w:val="fr-FR" w:eastAsia="fr-FR"/>
        </w:rPr>
        <w:t>Ô</w:t>
      </w:r>
      <w:r w:rsidR="00AD1267" w:rsidRPr="00AD1267">
        <w:rPr>
          <w:rFonts w:ascii="Rockwell" w:eastAsia="Batang" w:hAnsi="Rockwell" w:cs="Times New Roman"/>
          <w:b/>
          <w:lang w:val="fr-FR" w:eastAsia="fr-FR"/>
        </w:rPr>
        <w:t xml:space="preserve">TEL, GRAND-BASSAM </w:t>
      </w:r>
    </w:p>
    <w:p w14:paraId="0CBAF77C" w14:textId="264F6AEB" w:rsidR="00AD1267" w:rsidRPr="000777F4" w:rsidRDefault="00AD1267" w:rsidP="00AD1267">
      <w:pPr>
        <w:spacing w:after="200" w:line="276" w:lineRule="auto"/>
        <w:jc w:val="center"/>
        <w:rPr>
          <w:rFonts w:ascii="Rockwell" w:eastAsia="Batang" w:hAnsi="Rockwell" w:cs="Times New Roman"/>
          <w:b/>
          <w:lang w:val="fr-FR" w:eastAsia="fr-FR"/>
        </w:rPr>
      </w:pPr>
      <w:r w:rsidRPr="000777F4">
        <w:rPr>
          <w:rFonts w:ascii="Rockwell" w:eastAsia="Batang" w:hAnsi="Rockwell" w:cs="Times New Roman"/>
          <w:b/>
          <w:lang w:val="fr-FR" w:eastAsia="fr-FR"/>
        </w:rPr>
        <w:t xml:space="preserve">DU </w:t>
      </w:r>
      <w:r w:rsidR="00356475">
        <w:rPr>
          <w:rFonts w:ascii="Rockwell" w:eastAsia="Batang" w:hAnsi="Rockwell" w:cs="Times New Roman"/>
          <w:b/>
          <w:lang w:val="fr-FR" w:eastAsia="fr-FR"/>
        </w:rPr>
        <w:t xml:space="preserve">23 </w:t>
      </w:r>
      <w:r w:rsidRPr="000777F4">
        <w:rPr>
          <w:rFonts w:ascii="Rockwell" w:eastAsia="Batang" w:hAnsi="Rockwell" w:cs="Times New Roman"/>
          <w:b/>
          <w:lang w:val="fr-FR" w:eastAsia="fr-FR"/>
        </w:rPr>
        <w:t xml:space="preserve">AU </w:t>
      </w:r>
      <w:r w:rsidR="00356475">
        <w:rPr>
          <w:rFonts w:ascii="Rockwell" w:eastAsia="Batang" w:hAnsi="Rockwell" w:cs="Times New Roman"/>
          <w:b/>
          <w:lang w:val="fr-FR" w:eastAsia="fr-FR"/>
        </w:rPr>
        <w:t xml:space="preserve">27 SEPTEMBRE </w:t>
      </w:r>
      <w:r w:rsidRPr="000777F4">
        <w:rPr>
          <w:rFonts w:ascii="Rockwell" w:eastAsia="Batang" w:hAnsi="Rockwell" w:cs="Times New Roman"/>
          <w:b/>
          <w:lang w:val="fr-FR" w:eastAsia="fr-FR"/>
        </w:rPr>
        <w:t>202</w:t>
      </w:r>
      <w:r w:rsidR="00356475">
        <w:rPr>
          <w:rFonts w:ascii="Rockwell" w:eastAsia="Batang" w:hAnsi="Rockwell" w:cs="Times New Roman"/>
          <w:b/>
          <w:lang w:val="fr-FR" w:eastAsia="fr-FR"/>
        </w:rPr>
        <w:t>4</w:t>
      </w:r>
    </w:p>
    <w:p w14:paraId="7BB510A2" w14:textId="77777777" w:rsidR="00AD1267" w:rsidRPr="00AD1267" w:rsidRDefault="00AD1267" w:rsidP="00AD1267">
      <w:pPr>
        <w:spacing w:after="0" w:line="240" w:lineRule="auto"/>
        <w:rPr>
          <w:rFonts w:ascii="Rockwell" w:eastAsia="Batang" w:hAnsi="Rockwell" w:cs="Times New Roman"/>
          <w:b/>
          <w:sz w:val="36"/>
          <w:szCs w:val="36"/>
          <w:lang w:val="fr-FR" w:eastAsia="fr-FR"/>
        </w:rPr>
      </w:pPr>
      <w:r w:rsidRPr="00AD1267">
        <w:rPr>
          <w:rFonts w:ascii="Rockwell" w:eastAsia="Batang" w:hAnsi="Rockwell" w:cs="Times New Roman"/>
          <w:b/>
          <w:sz w:val="36"/>
          <w:szCs w:val="36"/>
          <w:lang w:val="fr-FR" w:eastAsia="fr-FR"/>
        </w:rPr>
        <w:br w:type="page"/>
      </w:r>
    </w:p>
    <w:p w14:paraId="6C4C06B8" w14:textId="3EA39A75" w:rsidR="00AD1267" w:rsidRPr="00297236" w:rsidRDefault="00AD1267" w:rsidP="002C7F0D">
      <w:pPr>
        <w:pStyle w:val="Paragraphedeliste"/>
        <w:keepNext/>
        <w:keepLines/>
        <w:numPr>
          <w:ilvl w:val="0"/>
          <w:numId w:val="7"/>
        </w:numPr>
        <w:spacing w:before="480" w:after="0"/>
        <w:outlineLvl w:val="0"/>
        <w:rPr>
          <w:rFonts w:ascii="Calisto MT" w:hAnsi="Calisto MT" w:cs="Tahoma"/>
          <w:b/>
          <w:sz w:val="24"/>
          <w:szCs w:val="24"/>
        </w:rPr>
      </w:pPr>
      <w:bookmarkStart w:id="1" w:name="_Toc95381171"/>
      <w:r w:rsidRPr="00297236">
        <w:rPr>
          <w:rFonts w:ascii="Calisto MT" w:hAnsi="Calisto MT" w:cs="Tahoma"/>
          <w:b/>
          <w:sz w:val="24"/>
          <w:szCs w:val="24"/>
        </w:rPr>
        <w:lastRenderedPageBreak/>
        <w:t>Contexte et justification</w:t>
      </w:r>
      <w:bookmarkEnd w:id="1"/>
    </w:p>
    <w:p w14:paraId="3C6EAE04" w14:textId="77777777" w:rsidR="009D3437" w:rsidRPr="00685E6D" w:rsidRDefault="009D3437" w:rsidP="00685E6D">
      <w:pPr>
        <w:spacing w:before="240" w:after="200" w:line="276" w:lineRule="auto"/>
        <w:jc w:val="both"/>
        <w:rPr>
          <w:rFonts w:ascii="Calisto MT" w:eastAsia="SimSun" w:hAnsi="Calisto MT" w:cs="Tahoma"/>
          <w:sz w:val="24"/>
          <w:szCs w:val="24"/>
          <w:lang w:val="fr-FR" w:eastAsia="fr-FR"/>
        </w:rPr>
      </w:pPr>
      <w:r w:rsidRPr="00685E6D">
        <w:rPr>
          <w:rFonts w:ascii="Calisto MT" w:eastAsia="SimSun" w:hAnsi="Calisto MT" w:cs="Tahoma"/>
          <w:sz w:val="24"/>
          <w:szCs w:val="24"/>
          <w:lang w:val="fr-FR" w:eastAsia="fr-FR"/>
        </w:rPr>
        <w:t>Conformément à l’article 4 de l’ordonnance n°2013-661 du 20 septembre 2013, la Haute Autorité pour la Bonne Gouvernance (HABG) a élaboré, avec les appuis financiers de la Banque Africaine de Développement (BAD) à travers le PAGEF et de la Coopération allemande pour le développement (GIZ), la Stratégie Nationale de Lutte contre la Corruption (SNLC) pour la période 2024-2028, suivant une approche participative, inclusive et itérative, impliquant tous les acteurs nationaux intervenant dans la prévention et la lutte contre la corruption.</w:t>
      </w:r>
    </w:p>
    <w:p w14:paraId="7D169ECC" w14:textId="77777777" w:rsidR="009D3437" w:rsidRPr="00685E6D" w:rsidRDefault="009D3437" w:rsidP="00685E6D">
      <w:pPr>
        <w:spacing w:before="240" w:after="200" w:line="276" w:lineRule="auto"/>
        <w:jc w:val="both"/>
        <w:rPr>
          <w:rFonts w:ascii="Calisto MT" w:eastAsia="SimSun" w:hAnsi="Calisto MT" w:cs="Tahoma"/>
          <w:sz w:val="24"/>
          <w:szCs w:val="24"/>
          <w:lang w:val="fr-FR" w:eastAsia="fr-FR"/>
        </w:rPr>
      </w:pPr>
      <w:r w:rsidRPr="00685E6D">
        <w:rPr>
          <w:rFonts w:ascii="Calisto MT" w:eastAsia="SimSun" w:hAnsi="Calisto MT" w:cs="Tahoma"/>
          <w:sz w:val="24"/>
          <w:szCs w:val="24"/>
          <w:lang w:val="fr-FR" w:eastAsia="fr-FR"/>
        </w:rPr>
        <w:t>En effet, le processus d’élaboration de la SNLC 2024-2028 a enregistré la participation des représentants de l’ensemble des institutions, ministères techniques et organisations de la société civile impliqués dans la lutte contre la corruption. La collecte des données auprès de ceux-ci a permis de faire l’état des lieux de la corruption et de dégager une vision et des axes de la stratégie.</w:t>
      </w:r>
    </w:p>
    <w:p w14:paraId="67D70605" w14:textId="77777777" w:rsidR="009D3437" w:rsidRPr="00685E6D" w:rsidRDefault="009D3437" w:rsidP="00685E6D">
      <w:pPr>
        <w:spacing w:before="240" w:after="200" w:line="276" w:lineRule="auto"/>
        <w:jc w:val="both"/>
        <w:rPr>
          <w:rFonts w:ascii="Calisto MT" w:eastAsia="SimSun" w:hAnsi="Calisto MT" w:cs="Tahoma"/>
          <w:sz w:val="24"/>
          <w:szCs w:val="24"/>
          <w:lang w:val="fr-FR" w:eastAsia="fr-FR"/>
        </w:rPr>
      </w:pPr>
      <w:r w:rsidRPr="00685E6D">
        <w:rPr>
          <w:rFonts w:ascii="Calisto MT" w:eastAsia="SimSun" w:hAnsi="Calisto MT" w:cs="Tahoma"/>
          <w:sz w:val="24"/>
          <w:szCs w:val="24"/>
          <w:lang w:val="fr-FR" w:eastAsia="fr-FR"/>
        </w:rPr>
        <w:t>La Stratégie Nationale de Lutte contre la Corruption constitue le Cadre stratégique de référence pour la coordination des différentes interventions du Gouvernement en matière de prévention et de lutte contre la corruption sur la période 2024-2028. Elle est articulée autour des cinq (05) axes ci-dessous :</w:t>
      </w:r>
    </w:p>
    <w:p w14:paraId="3F0EEF38" w14:textId="4D46D157" w:rsidR="009D3437" w:rsidRPr="00C73D3E" w:rsidRDefault="00B23B95" w:rsidP="00685E6D">
      <w:pPr>
        <w:pStyle w:val="Paragraphedeliste"/>
        <w:numPr>
          <w:ilvl w:val="0"/>
          <w:numId w:val="12"/>
        </w:numPr>
        <w:spacing w:after="0"/>
        <w:ind w:left="714" w:hanging="357"/>
        <w:jc w:val="both"/>
        <w:rPr>
          <w:rFonts w:ascii="Calisto MT" w:eastAsia="Batang" w:hAnsi="Calisto MT" w:cs="Tahoma"/>
          <w:sz w:val="24"/>
          <w:szCs w:val="24"/>
        </w:rPr>
      </w:pPr>
      <w:r w:rsidRPr="00C73D3E">
        <w:rPr>
          <w:rFonts w:ascii="Calisto MT" w:eastAsia="Batang" w:hAnsi="Calisto MT" w:cs="Tahoma"/>
          <w:b/>
          <w:bCs w:val="0"/>
          <w:sz w:val="24"/>
          <w:szCs w:val="24"/>
        </w:rPr>
        <w:t>Renforcer</w:t>
      </w:r>
      <w:r w:rsidR="009D3437" w:rsidRPr="00C73D3E">
        <w:rPr>
          <w:rFonts w:ascii="Calisto MT" w:eastAsia="Batang" w:hAnsi="Calisto MT" w:cs="Tahoma"/>
          <w:b/>
          <w:bCs w:val="0"/>
          <w:sz w:val="24"/>
          <w:szCs w:val="24"/>
        </w:rPr>
        <w:t xml:space="preserve"> le cadre juridique de la prévention et de la répression :</w:t>
      </w:r>
      <w:r w:rsidR="009D3437" w:rsidRPr="00C73D3E">
        <w:rPr>
          <w:rFonts w:ascii="Calisto MT" w:eastAsia="Batang" w:hAnsi="Calisto MT" w:cs="Tahoma"/>
          <w:sz w:val="24"/>
          <w:szCs w:val="24"/>
        </w:rPr>
        <w:t xml:space="preserve"> les réformes proposées par cet axe visent à renforcer le cadre juridique de la prévention et de la répression de la corruption et des infractions assimilées par sa mise en adéquation avec les exigences et les bonnes pratiques internationales, sa consolidation par rapport aux évolutions et mutations nationales, et sa vulgarisation effective auprès des populations</w:t>
      </w:r>
      <w:r w:rsidR="00C73D3E">
        <w:rPr>
          <w:rFonts w:ascii="Calisto MT" w:eastAsia="Batang" w:hAnsi="Calisto MT" w:cs="Tahoma"/>
          <w:sz w:val="24"/>
          <w:szCs w:val="24"/>
        </w:rPr>
        <w:t> ;</w:t>
      </w:r>
    </w:p>
    <w:p w14:paraId="3AFC056B" w14:textId="671D3457" w:rsidR="009D3437" w:rsidRPr="00C73D3E" w:rsidRDefault="00B23B95" w:rsidP="00685E6D">
      <w:pPr>
        <w:pStyle w:val="Paragraphedeliste"/>
        <w:numPr>
          <w:ilvl w:val="0"/>
          <w:numId w:val="12"/>
        </w:numPr>
        <w:spacing w:after="0"/>
        <w:ind w:left="714" w:hanging="357"/>
        <w:jc w:val="both"/>
        <w:rPr>
          <w:rFonts w:ascii="Calisto MT" w:eastAsia="Batang" w:hAnsi="Calisto MT" w:cs="Tahoma"/>
          <w:sz w:val="24"/>
          <w:szCs w:val="24"/>
        </w:rPr>
      </w:pPr>
      <w:r w:rsidRPr="00C73D3E">
        <w:rPr>
          <w:rFonts w:ascii="Calisto MT" w:eastAsia="Batang" w:hAnsi="Calisto MT" w:cs="Tahoma"/>
          <w:b/>
          <w:bCs w:val="0"/>
          <w:sz w:val="24"/>
          <w:szCs w:val="24"/>
        </w:rPr>
        <w:t>Renforcer</w:t>
      </w:r>
      <w:r w:rsidR="009D3437" w:rsidRPr="00C73D3E">
        <w:rPr>
          <w:rFonts w:ascii="Calisto MT" w:eastAsia="Batang" w:hAnsi="Calisto MT" w:cs="Tahoma"/>
          <w:b/>
          <w:bCs w:val="0"/>
          <w:sz w:val="24"/>
          <w:szCs w:val="24"/>
        </w:rPr>
        <w:t xml:space="preserve"> les contrôles interne et externe :</w:t>
      </w:r>
      <w:r w:rsidR="009D3437" w:rsidRPr="00C73D3E">
        <w:rPr>
          <w:rFonts w:ascii="Calisto MT" w:eastAsia="Batang" w:hAnsi="Calisto MT" w:cs="Tahoma"/>
          <w:sz w:val="24"/>
          <w:szCs w:val="24"/>
        </w:rPr>
        <w:t xml:space="preserve"> les réformes identifiées ici ont pour objet de renforcer les contrôles interne et externe, à travers le renforcement de l’autonomie financière et le renforcement des capacités opérationnelles des institutions, à savoir le Parlement, la Cour des Comptes, l’Inspection Générale d’Etat</w:t>
      </w:r>
      <w:r w:rsidR="00600127">
        <w:rPr>
          <w:rFonts w:ascii="Calisto MT" w:eastAsia="Batang" w:hAnsi="Calisto MT" w:cs="Tahoma"/>
          <w:sz w:val="24"/>
          <w:szCs w:val="24"/>
        </w:rPr>
        <w:t xml:space="preserve"> (IGE)</w:t>
      </w:r>
      <w:r w:rsidR="009D3437" w:rsidRPr="00C73D3E">
        <w:rPr>
          <w:rFonts w:ascii="Calisto MT" w:eastAsia="Batang" w:hAnsi="Calisto MT" w:cs="Tahoma"/>
          <w:sz w:val="24"/>
          <w:szCs w:val="24"/>
        </w:rPr>
        <w:t>, l’Inspection Générale des Finances (IGF) et les Inspections Générales des Ministères</w:t>
      </w:r>
      <w:r w:rsidR="00C73D3E">
        <w:rPr>
          <w:rFonts w:ascii="Calisto MT" w:eastAsia="Batang" w:hAnsi="Calisto MT" w:cs="Tahoma"/>
          <w:sz w:val="24"/>
          <w:szCs w:val="24"/>
        </w:rPr>
        <w:t> ;</w:t>
      </w:r>
    </w:p>
    <w:p w14:paraId="7168BE0C" w14:textId="76651553" w:rsidR="009D3437" w:rsidRPr="00C73D3E" w:rsidRDefault="00B23B95" w:rsidP="00685E6D">
      <w:pPr>
        <w:pStyle w:val="Paragraphedeliste"/>
        <w:numPr>
          <w:ilvl w:val="0"/>
          <w:numId w:val="12"/>
        </w:numPr>
        <w:spacing w:after="0"/>
        <w:ind w:left="714" w:hanging="357"/>
        <w:jc w:val="both"/>
        <w:rPr>
          <w:rFonts w:ascii="Calisto MT" w:eastAsia="Batang" w:hAnsi="Calisto MT" w:cs="Tahoma"/>
          <w:sz w:val="24"/>
          <w:szCs w:val="24"/>
        </w:rPr>
      </w:pPr>
      <w:r w:rsidRPr="00C73D3E">
        <w:rPr>
          <w:rFonts w:ascii="Calisto MT" w:eastAsia="Batang" w:hAnsi="Calisto MT" w:cs="Tahoma"/>
          <w:b/>
          <w:bCs w:val="0"/>
          <w:sz w:val="24"/>
          <w:szCs w:val="24"/>
        </w:rPr>
        <w:t>Rendre</w:t>
      </w:r>
      <w:r w:rsidR="009D3437" w:rsidRPr="00C73D3E">
        <w:rPr>
          <w:rFonts w:ascii="Calisto MT" w:eastAsia="Batang" w:hAnsi="Calisto MT" w:cs="Tahoma"/>
          <w:b/>
          <w:bCs w:val="0"/>
          <w:sz w:val="24"/>
          <w:szCs w:val="24"/>
        </w:rPr>
        <w:t xml:space="preserve"> l’administration publique performante, accessible et caractérisée par l’intégrité, la transparence et la responsabilité :</w:t>
      </w:r>
      <w:r w:rsidR="009D3437" w:rsidRPr="00C73D3E">
        <w:rPr>
          <w:rFonts w:ascii="Calisto MT" w:eastAsia="Batang" w:hAnsi="Calisto MT" w:cs="Tahoma"/>
          <w:sz w:val="24"/>
          <w:szCs w:val="24"/>
        </w:rPr>
        <w:t xml:space="preserve"> les actions identifiées dans cet axe devraient permettre de bâtir une administration publique performante, accessible et caractérisée par l’intégrité, la transparence et la responsabilité. Cela se traduira par la consolidation du cadre juridique et son opérationnalisation ; la rationalisation de l’administration publique ; la digitalisation de l’administration publique ; le renforcement de l’intégrité et de la transparence des services publiques et le développement de la culture du résultat</w:t>
      </w:r>
      <w:r w:rsidR="00C73D3E">
        <w:rPr>
          <w:rFonts w:ascii="Calisto MT" w:eastAsia="Batang" w:hAnsi="Calisto MT" w:cs="Tahoma"/>
          <w:sz w:val="24"/>
          <w:szCs w:val="24"/>
        </w:rPr>
        <w:t> ;</w:t>
      </w:r>
    </w:p>
    <w:p w14:paraId="5A4FCCF1" w14:textId="1AFA014D" w:rsidR="009D3437" w:rsidRPr="00C73D3E" w:rsidRDefault="00B23B95" w:rsidP="00685E6D">
      <w:pPr>
        <w:pStyle w:val="Paragraphedeliste"/>
        <w:numPr>
          <w:ilvl w:val="0"/>
          <w:numId w:val="12"/>
        </w:numPr>
        <w:spacing w:after="0"/>
        <w:ind w:left="714" w:hanging="357"/>
        <w:jc w:val="both"/>
        <w:rPr>
          <w:rFonts w:ascii="Calisto MT" w:eastAsia="Batang" w:hAnsi="Calisto MT" w:cs="Tahoma"/>
          <w:sz w:val="24"/>
          <w:szCs w:val="24"/>
        </w:rPr>
      </w:pPr>
      <w:r w:rsidRPr="00C73D3E">
        <w:rPr>
          <w:rFonts w:ascii="Calisto MT" w:eastAsia="Batang" w:hAnsi="Calisto MT" w:cs="Tahoma"/>
          <w:b/>
          <w:bCs w:val="0"/>
          <w:sz w:val="24"/>
          <w:szCs w:val="24"/>
        </w:rPr>
        <w:t>Améliorer</w:t>
      </w:r>
      <w:r w:rsidR="009D3437" w:rsidRPr="00C73D3E">
        <w:rPr>
          <w:rFonts w:ascii="Calisto MT" w:eastAsia="Batang" w:hAnsi="Calisto MT" w:cs="Tahoma"/>
          <w:b/>
          <w:bCs w:val="0"/>
          <w:sz w:val="24"/>
          <w:szCs w:val="24"/>
        </w:rPr>
        <w:t xml:space="preserve"> la performance des structures de prévention et de répression de la corruption et des infractions assimilées :</w:t>
      </w:r>
      <w:r w:rsidR="009D3437" w:rsidRPr="00C73D3E">
        <w:rPr>
          <w:rFonts w:ascii="Calisto MT" w:eastAsia="Batang" w:hAnsi="Calisto MT" w:cs="Tahoma"/>
          <w:sz w:val="24"/>
          <w:szCs w:val="24"/>
        </w:rPr>
        <w:t xml:space="preserve"> les actions prévues dans ce cadre visent à améliorer la performance des structures de prévention et de lutte contre la corruption, à travers le renforcement des capacités opérationnelles et la mise en place d’une coordination nationale de la prévention et de la lutte contre la corruption et les infractions assimilées</w:t>
      </w:r>
      <w:r w:rsidR="00C73D3E">
        <w:rPr>
          <w:rFonts w:ascii="Calisto MT" w:eastAsia="Batang" w:hAnsi="Calisto MT" w:cs="Tahoma"/>
          <w:sz w:val="24"/>
          <w:szCs w:val="24"/>
        </w:rPr>
        <w:t> ;</w:t>
      </w:r>
    </w:p>
    <w:p w14:paraId="427619AF" w14:textId="5091663E" w:rsidR="009D3437" w:rsidRPr="00C73D3E" w:rsidRDefault="00B23B95" w:rsidP="00685E6D">
      <w:pPr>
        <w:pStyle w:val="Paragraphedeliste"/>
        <w:numPr>
          <w:ilvl w:val="0"/>
          <w:numId w:val="12"/>
        </w:numPr>
        <w:spacing w:after="0"/>
        <w:ind w:left="714" w:hanging="357"/>
        <w:jc w:val="both"/>
        <w:rPr>
          <w:rFonts w:ascii="Calisto MT" w:eastAsia="Batang" w:hAnsi="Calisto MT" w:cs="Tahoma"/>
          <w:sz w:val="24"/>
          <w:szCs w:val="24"/>
        </w:rPr>
      </w:pPr>
      <w:r w:rsidRPr="00685E6D">
        <w:rPr>
          <w:rFonts w:ascii="Calisto MT" w:eastAsia="Batang" w:hAnsi="Calisto MT" w:cs="Tahoma"/>
          <w:b/>
          <w:bCs w:val="0"/>
          <w:sz w:val="24"/>
          <w:szCs w:val="24"/>
        </w:rPr>
        <w:t>Développer</w:t>
      </w:r>
      <w:r w:rsidR="009D3437" w:rsidRPr="00685E6D">
        <w:rPr>
          <w:rFonts w:ascii="Calisto MT" w:eastAsia="Batang" w:hAnsi="Calisto MT" w:cs="Tahoma"/>
          <w:b/>
          <w:bCs w:val="0"/>
          <w:sz w:val="24"/>
          <w:szCs w:val="24"/>
        </w:rPr>
        <w:t xml:space="preserve"> la culture citoyenne de la prévention et de la lutte contre la corruption :</w:t>
      </w:r>
      <w:r w:rsidR="009D3437" w:rsidRPr="00C73D3E">
        <w:rPr>
          <w:rFonts w:ascii="Calisto MT" w:eastAsia="Batang" w:hAnsi="Calisto MT" w:cs="Tahoma"/>
          <w:sz w:val="24"/>
          <w:szCs w:val="24"/>
        </w:rPr>
        <w:t xml:space="preserve"> à travers cet axe, le Gouvernement contribuera au développement de la culture citoyenne de la prévention et de la lutte contre la corruption, à travers le renforcement de l’éducation et de la sensibilisation à la corruption et le renforcement de la participation de la société civile aux actions de prévention et de lutte contre la corruption.</w:t>
      </w:r>
    </w:p>
    <w:p w14:paraId="47C42A23" w14:textId="77777777" w:rsidR="009D3437" w:rsidRPr="005435B2" w:rsidRDefault="009D3437" w:rsidP="00F10FB4">
      <w:pPr>
        <w:spacing w:before="240" w:after="120" w:line="276" w:lineRule="auto"/>
        <w:jc w:val="both"/>
        <w:rPr>
          <w:rFonts w:ascii="Calisto MT" w:eastAsia="SimSun" w:hAnsi="Calisto MT" w:cs="Tahoma"/>
          <w:sz w:val="24"/>
          <w:szCs w:val="24"/>
          <w:lang w:val="fr-FR" w:eastAsia="fr-FR"/>
        </w:rPr>
      </w:pPr>
      <w:r w:rsidRPr="005435B2">
        <w:rPr>
          <w:rFonts w:ascii="Calisto MT" w:eastAsia="SimSun" w:hAnsi="Calisto MT" w:cs="Tahoma"/>
          <w:sz w:val="24"/>
          <w:szCs w:val="24"/>
          <w:lang w:val="fr-FR" w:eastAsia="fr-FR"/>
        </w:rPr>
        <w:lastRenderedPageBreak/>
        <w:t>Validée par l’ensemble des parties prenantes susvisées en juillet 2022, puis par le Conseil de la HABG en sa séance du 11 avril 2023, la Stratégie Nationale de Lutte contre la Corruption a été adoptée par le Gouvernement le 12 juin 2024 en Conseil des Ministres, donnant ainsi son accord pour sa mise en œuvre effective.</w:t>
      </w:r>
    </w:p>
    <w:p w14:paraId="4B915934" w14:textId="1A599E60" w:rsidR="009D3437" w:rsidRPr="005435B2" w:rsidRDefault="009D3437" w:rsidP="00F10FB4">
      <w:pPr>
        <w:spacing w:before="120" w:after="200" w:line="276" w:lineRule="auto"/>
        <w:jc w:val="both"/>
        <w:rPr>
          <w:rFonts w:ascii="Calisto MT" w:eastAsia="SimSun" w:hAnsi="Calisto MT" w:cs="Tahoma"/>
          <w:sz w:val="24"/>
          <w:szCs w:val="24"/>
          <w:lang w:val="fr-FR" w:eastAsia="fr-FR"/>
        </w:rPr>
      </w:pPr>
      <w:r w:rsidRPr="005435B2">
        <w:rPr>
          <w:rFonts w:ascii="Calisto MT" w:eastAsia="SimSun" w:hAnsi="Calisto MT" w:cs="Tahoma"/>
          <w:sz w:val="24"/>
          <w:szCs w:val="24"/>
          <w:lang w:val="fr-FR" w:eastAsia="fr-FR"/>
        </w:rPr>
        <w:t>Dans le cadre des travaux préparatoires à la mise en œuvre de la SNLC, la HABG organise, en collaboration avec le Projet d’Amélioration de la Gouvernance pour la Délivrance des Services de base aux citoyens (PAGDS)</w:t>
      </w:r>
      <w:r w:rsidR="00C17D56">
        <w:rPr>
          <w:rFonts w:ascii="Calisto MT" w:eastAsia="SimSun" w:hAnsi="Calisto MT" w:cs="Tahoma"/>
          <w:sz w:val="24"/>
          <w:szCs w:val="24"/>
          <w:lang w:val="fr-FR" w:eastAsia="fr-FR"/>
        </w:rPr>
        <w:t xml:space="preserve"> et le </w:t>
      </w:r>
      <w:r w:rsidR="002D71AB">
        <w:rPr>
          <w:rFonts w:ascii="Calisto MT" w:eastAsia="SimSun" w:hAnsi="Calisto MT" w:cs="Tahoma"/>
          <w:sz w:val="24"/>
          <w:szCs w:val="24"/>
          <w:lang w:val="fr-FR" w:eastAsia="fr-FR"/>
        </w:rPr>
        <w:t xml:space="preserve">Programme d’Appui aux Gouvernements Ouverts </w:t>
      </w:r>
      <w:r w:rsidR="00342053">
        <w:rPr>
          <w:rFonts w:ascii="Calisto MT" w:eastAsia="SimSun" w:hAnsi="Calisto MT" w:cs="Tahoma"/>
          <w:sz w:val="24"/>
          <w:szCs w:val="24"/>
          <w:lang w:val="fr-FR" w:eastAsia="fr-FR"/>
        </w:rPr>
        <w:t xml:space="preserve">Francophones </w:t>
      </w:r>
      <w:r w:rsidR="002D71AB">
        <w:rPr>
          <w:rFonts w:ascii="Calisto MT" w:eastAsia="SimSun" w:hAnsi="Calisto MT" w:cs="Tahoma"/>
          <w:sz w:val="24"/>
          <w:szCs w:val="24"/>
          <w:lang w:val="fr-FR" w:eastAsia="fr-FR"/>
        </w:rPr>
        <w:t>(</w:t>
      </w:r>
      <w:r w:rsidR="00C17D56">
        <w:rPr>
          <w:rFonts w:ascii="Calisto MT" w:eastAsia="SimSun" w:hAnsi="Calisto MT" w:cs="Tahoma"/>
          <w:sz w:val="24"/>
          <w:szCs w:val="24"/>
          <w:lang w:val="fr-FR" w:eastAsia="fr-FR"/>
        </w:rPr>
        <w:t>PAGOF2</w:t>
      </w:r>
      <w:r w:rsidR="002D71AB">
        <w:rPr>
          <w:rFonts w:ascii="Calisto MT" w:eastAsia="SimSun" w:hAnsi="Calisto MT" w:cs="Tahoma"/>
          <w:sz w:val="24"/>
          <w:szCs w:val="24"/>
          <w:lang w:val="fr-FR" w:eastAsia="fr-FR"/>
        </w:rPr>
        <w:t>)</w:t>
      </w:r>
      <w:r w:rsidRPr="005435B2">
        <w:rPr>
          <w:rFonts w:ascii="Calisto MT" w:eastAsia="SimSun" w:hAnsi="Calisto MT" w:cs="Tahoma"/>
          <w:sz w:val="24"/>
          <w:szCs w:val="24"/>
          <w:lang w:val="fr-FR" w:eastAsia="fr-FR"/>
        </w:rPr>
        <w:t>, un atelier technique de traduction de ladite stratégie en un Programme National opérationnel décliné en sous-composantes.</w:t>
      </w:r>
    </w:p>
    <w:p w14:paraId="7A3FD160" w14:textId="3270BDC3" w:rsidR="00AD1267" w:rsidRPr="00297236" w:rsidRDefault="00AD1267" w:rsidP="002C7F0D">
      <w:pPr>
        <w:pStyle w:val="Paragraphedeliste"/>
        <w:numPr>
          <w:ilvl w:val="0"/>
          <w:numId w:val="7"/>
        </w:numPr>
        <w:jc w:val="both"/>
        <w:rPr>
          <w:rFonts w:ascii="Calisto MT" w:eastAsia="Batang" w:hAnsi="Calisto MT" w:cs="Tahoma"/>
          <w:b/>
          <w:sz w:val="24"/>
          <w:szCs w:val="24"/>
        </w:rPr>
      </w:pPr>
      <w:r w:rsidRPr="00297236">
        <w:rPr>
          <w:rFonts w:ascii="Calisto MT" w:eastAsia="Batang" w:hAnsi="Calisto MT" w:cs="Tahoma"/>
          <w:b/>
          <w:sz w:val="24"/>
          <w:szCs w:val="24"/>
        </w:rPr>
        <w:t>Les objectifs de l’atelier</w:t>
      </w:r>
    </w:p>
    <w:p w14:paraId="5F24E60D" w14:textId="77777777" w:rsidR="00B10C68" w:rsidRPr="00297236" w:rsidRDefault="00B10C68" w:rsidP="00B10C68">
      <w:pPr>
        <w:ind w:left="999"/>
        <w:jc w:val="both"/>
        <w:rPr>
          <w:rFonts w:ascii="Calisto MT" w:hAnsi="Calisto MT"/>
          <w:b/>
          <w:bCs/>
          <w:sz w:val="24"/>
          <w:szCs w:val="24"/>
        </w:rPr>
      </w:pPr>
      <w:r w:rsidRPr="00297236">
        <w:rPr>
          <w:rFonts w:ascii="Calisto MT" w:hAnsi="Calisto MT"/>
          <w:b/>
          <w:sz w:val="24"/>
          <w:szCs w:val="24"/>
        </w:rPr>
        <w:t xml:space="preserve">2.1. Objectif général </w:t>
      </w:r>
    </w:p>
    <w:p w14:paraId="2DCD7545" w14:textId="3860B98D" w:rsidR="00B10C68" w:rsidRPr="005435B2" w:rsidRDefault="00B10C68" w:rsidP="005435B2">
      <w:pPr>
        <w:spacing w:before="240" w:after="200" w:line="276" w:lineRule="auto"/>
        <w:jc w:val="both"/>
        <w:rPr>
          <w:rFonts w:ascii="Calisto MT" w:eastAsia="SimSun" w:hAnsi="Calisto MT" w:cs="Tahoma"/>
          <w:sz w:val="24"/>
          <w:szCs w:val="24"/>
          <w:lang w:val="fr-FR" w:eastAsia="fr-FR"/>
        </w:rPr>
      </w:pPr>
      <w:r w:rsidRPr="005435B2">
        <w:rPr>
          <w:rFonts w:ascii="Calisto MT" w:eastAsia="SimSun" w:hAnsi="Calisto MT" w:cs="Tahoma"/>
          <w:sz w:val="24"/>
          <w:szCs w:val="24"/>
          <w:lang w:val="fr-FR" w:eastAsia="fr-FR"/>
        </w:rPr>
        <w:t>L’objectif de l’atelier est d’élabor</w:t>
      </w:r>
      <w:r w:rsidR="007A273D" w:rsidRPr="005435B2">
        <w:rPr>
          <w:rFonts w:ascii="Calisto MT" w:eastAsia="SimSun" w:hAnsi="Calisto MT" w:cs="Tahoma"/>
          <w:sz w:val="24"/>
          <w:szCs w:val="24"/>
          <w:lang w:val="fr-FR" w:eastAsia="fr-FR"/>
        </w:rPr>
        <w:t>er</w:t>
      </w:r>
      <w:r w:rsidRPr="005435B2">
        <w:rPr>
          <w:rFonts w:ascii="Calisto MT" w:eastAsia="SimSun" w:hAnsi="Calisto MT" w:cs="Tahoma"/>
          <w:sz w:val="24"/>
          <w:szCs w:val="24"/>
          <w:lang w:val="fr-FR" w:eastAsia="fr-FR"/>
        </w:rPr>
        <w:t xml:space="preserve"> </w:t>
      </w:r>
      <w:r w:rsidR="007A273D" w:rsidRPr="005435B2">
        <w:rPr>
          <w:rFonts w:ascii="Calisto MT" w:eastAsia="SimSun" w:hAnsi="Calisto MT" w:cs="Tahoma"/>
          <w:sz w:val="24"/>
          <w:szCs w:val="24"/>
          <w:lang w:val="fr-FR" w:eastAsia="fr-FR"/>
        </w:rPr>
        <w:t>le</w:t>
      </w:r>
      <w:r w:rsidRPr="005435B2">
        <w:rPr>
          <w:rFonts w:ascii="Calisto MT" w:eastAsia="SimSun" w:hAnsi="Calisto MT" w:cs="Tahoma"/>
          <w:sz w:val="24"/>
          <w:szCs w:val="24"/>
          <w:lang w:val="fr-FR" w:eastAsia="fr-FR"/>
        </w:rPr>
        <w:t xml:space="preserve"> Programme National de mise en œuvre de la Stratégie Nationale de Lutte contre la Corruption (SNLC 2024-2028).</w:t>
      </w:r>
    </w:p>
    <w:p w14:paraId="12F9D903" w14:textId="1E2F50B2" w:rsidR="00B10C68" w:rsidRPr="00297236" w:rsidRDefault="00B10C68" w:rsidP="00B10C68">
      <w:pPr>
        <w:ind w:left="999"/>
        <w:jc w:val="both"/>
        <w:rPr>
          <w:rFonts w:ascii="Calisto MT" w:hAnsi="Calisto MT"/>
          <w:b/>
          <w:bCs/>
          <w:sz w:val="24"/>
          <w:szCs w:val="24"/>
        </w:rPr>
      </w:pPr>
      <w:r w:rsidRPr="00297236">
        <w:rPr>
          <w:rFonts w:ascii="Calisto MT" w:hAnsi="Calisto MT"/>
          <w:b/>
          <w:sz w:val="24"/>
          <w:szCs w:val="24"/>
        </w:rPr>
        <w:t>2.2. Objectifs spécifiques</w:t>
      </w:r>
    </w:p>
    <w:p w14:paraId="26FEA38E" w14:textId="3A79E7A8" w:rsidR="00B10C68" w:rsidRPr="005435B2" w:rsidRDefault="00B10C68" w:rsidP="00F10FB4">
      <w:pPr>
        <w:spacing w:before="240" w:after="120" w:line="276" w:lineRule="auto"/>
        <w:jc w:val="both"/>
        <w:rPr>
          <w:rFonts w:ascii="Calisto MT" w:eastAsia="SimSun" w:hAnsi="Calisto MT" w:cs="Tahoma"/>
          <w:sz w:val="24"/>
          <w:szCs w:val="24"/>
          <w:lang w:val="fr-FR" w:eastAsia="fr-FR"/>
        </w:rPr>
      </w:pPr>
      <w:r w:rsidRPr="005435B2">
        <w:rPr>
          <w:rFonts w:ascii="Calisto MT" w:eastAsia="SimSun" w:hAnsi="Calisto MT" w:cs="Tahoma"/>
          <w:sz w:val="24"/>
          <w:szCs w:val="24"/>
          <w:lang w:val="fr-FR" w:eastAsia="fr-FR"/>
        </w:rPr>
        <w:t xml:space="preserve">Plus spécifiquement, il s’agit </w:t>
      </w:r>
      <w:r w:rsidR="00B23B95" w:rsidRPr="005435B2">
        <w:rPr>
          <w:rFonts w:ascii="Calisto MT" w:eastAsia="SimSun" w:hAnsi="Calisto MT" w:cs="Tahoma"/>
          <w:sz w:val="24"/>
          <w:szCs w:val="24"/>
          <w:lang w:val="fr-FR" w:eastAsia="fr-FR"/>
        </w:rPr>
        <w:t xml:space="preserve">de </w:t>
      </w:r>
      <w:r w:rsidRPr="005435B2">
        <w:rPr>
          <w:rFonts w:ascii="Calisto MT" w:eastAsia="SimSun" w:hAnsi="Calisto MT" w:cs="Tahoma"/>
          <w:sz w:val="24"/>
          <w:szCs w:val="24"/>
          <w:lang w:val="fr-FR" w:eastAsia="fr-FR"/>
        </w:rPr>
        <w:t>:</w:t>
      </w:r>
    </w:p>
    <w:p w14:paraId="02EE2E83" w14:textId="77777777" w:rsidR="00B23B95" w:rsidRPr="00C73D3E" w:rsidRDefault="00B23B95" w:rsidP="00685E6D">
      <w:pPr>
        <w:pStyle w:val="Paragraphedeliste"/>
        <w:numPr>
          <w:ilvl w:val="0"/>
          <w:numId w:val="12"/>
        </w:numPr>
        <w:spacing w:after="0"/>
        <w:ind w:left="714" w:hanging="357"/>
        <w:jc w:val="both"/>
        <w:rPr>
          <w:rFonts w:ascii="Calisto MT" w:eastAsia="Batang" w:hAnsi="Calisto MT" w:cs="Tahoma"/>
          <w:sz w:val="24"/>
          <w:szCs w:val="24"/>
        </w:rPr>
      </w:pPr>
      <w:r w:rsidRPr="00C73D3E">
        <w:rPr>
          <w:rFonts w:ascii="Calisto MT" w:eastAsia="Batang" w:hAnsi="Calisto MT" w:cs="Tahoma"/>
          <w:sz w:val="24"/>
          <w:szCs w:val="24"/>
        </w:rPr>
        <w:t>Décomposer la Stratégie Nationale de Lutte contre la Corruption en composantes ;</w:t>
      </w:r>
    </w:p>
    <w:p w14:paraId="66BC7D59" w14:textId="1CAE7BDF" w:rsidR="00D574BD" w:rsidRPr="00C73D3E" w:rsidRDefault="00D574BD" w:rsidP="00685E6D">
      <w:pPr>
        <w:pStyle w:val="Paragraphedeliste"/>
        <w:numPr>
          <w:ilvl w:val="0"/>
          <w:numId w:val="12"/>
        </w:numPr>
        <w:spacing w:after="0"/>
        <w:ind w:left="714" w:hanging="357"/>
        <w:jc w:val="both"/>
        <w:rPr>
          <w:rFonts w:ascii="Calisto MT" w:eastAsia="Batang" w:hAnsi="Calisto MT" w:cs="Tahoma"/>
          <w:sz w:val="24"/>
          <w:szCs w:val="24"/>
        </w:rPr>
      </w:pPr>
      <w:r w:rsidRPr="00C73D3E">
        <w:rPr>
          <w:rFonts w:ascii="Calisto MT" w:eastAsia="Batang" w:hAnsi="Calisto MT" w:cs="Tahoma"/>
          <w:sz w:val="24"/>
          <w:szCs w:val="24"/>
        </w:rPr>
        <w:t>Décliner les actions de chaque composante retenue en activités comme suit :</w:t>
      </w:r>
    </w:p>
    <w:p w14:paraId="067B0D3E" w14:textId="0B34489E" w:rsidR="00B23B95" w:rsidRPr="00B23B95" w:rsidRDefault="00D574BD" w:rsidP="00685E6D">
      <w:pPr>
        <w:pStyle w:val="Paragraphedeliste"/>
        <w:numPr>
          <w:ilvl w:val="1"/>
          <w:numId w:val="2"/>
        </w:numPr>
        <w:spacing w:before="120" w:after="120"/>
        <w:ind w:left="1418"/>
        <w:contextualSpacing w:val="0"/>
        <w:jc w:val="both"/>
        <w:rPr>
          <w:rFonts w:ascii="Calisto MT" w:hAnsi="Calisto MT"/>
          <w:sz w:val="24"/>
          <w:szCs w:val="24"/>
        </w:rPr>
      </w:pPr>
      <w:r>
        <w:rPr>
          <w:rFonts w:ascii="Calisto MT" w:hAnsi="Calisto MT"/>
          <w:sz w:val="24"/>
          <w:szCs w:val="24"/>
        </w:rPr>
        <w:t>f</w:t>
      </w:r>
      <w:r w:rsidR="00B23B95" w:rsidRPr="00B23B95">
        <w:rPr>
          <w:rFonts w:ascii="Calisto MT" w:hAnsi="Calisto MT"/>
          <w:sz w:val="24"/>
          <w:szCs w:val="24"/>
        </w:rPr>
        <w:t xml:space="preserve">ondre les activités du Programme conjoint </w:t>
      </w:r>
      <w:r w:rsidR="0009159E" w:rsidRPr="0009159E">
        <w:rPr>
          <w:rFonts w:ascii="Calisto MT" w:hAnsi="Calisto MT"/>
          <w:sz w:val="24"/>
          <w:szCs w:val="24"/>
        </w:rPr>
        <w:t xml:space="preserve">d’appui à la lutte contre la corruption, à la promotion de la transparence et de l’intégrité en Côte d’Ivoire </w:t>
      </w:r>
      <w:r w:rsidR="00B23B95" w:rsidRPr="00B23B95">
        <w:rPr>
          <w:rFonts w:ascii="Calisto MT" w:hAnsi="Calisto MT"/>
          <w:sz w:val="24"/>
          <w:szCs w:val="24"/>
        </w:rPr>
        <w:t xml:space="preserve">dans </w:t>
      </w:r>
      <w:r>
        <w:rPr>
          <w:rFonts w:ascii="Calisto MT" w:hAnsi="Calisto MT"/>
          <w:sz w:val="24"/>
          <w:szCs w:val="24"/>
        </w:rPr>
        <w:t>c</w:t>
      </w:r>
      <w:r w:rsidR="00B23B95" w:rsidRPr="00B23B95">
        <w:rPr>
          <w:rFonts w:ascii="Calisto MT" w:hAnsi="Calisto MT"/>
          <w:sz w:val="24"/>
          <w:szCs w:val="24"/>
        </w:rPr>
        <w:t xml:space="preserve">es </w:t>
      </w:r>
      <w:r w:rsidR="00B23B95">
        <w:rPr>
          <w:rFonts w:ascii="Calisto MT" w:hAnsi="Calisto MT"/>
          <w:sz w:val="24"/>
          <w:szCs w:val="24"/>
        </w:rPr>
        <w:t>actions</w:t>
      </w:r>
      <w:r>
        <w:rPr>
          <w:rFonts w:ascii="Calisto MT" w:hAnsi="Calisto MT"/>
          <w:sz w:val="24"/>
          <w:szCs w:val="24"/>
        </w:rPr>
        <w:t>,</w:t>
      </w:r>
    </w:p>
    <w:p w14:paraId="39B7B91A" w14:textId="6BFB6CFE" w:rsidR="00B23B95" w:rsidRPr="00B23B95" w:rsidRDefault="00D574BD" w:rsidP="00685E6D">
      <w:pPr>
        <w:pStyle w:val="Paragraphedeliste"/>
        <w:numPr>
          <w:ilvl w:val="1"/>
          <w:numId w:val="2"/>
        </w:numPr>
        <w:spacing w:before="120" w:after="120"/>
        <w:ind w:left="1418"/>
        <w:contextualSpacing w:val="0"/>
        <w:jc w:val="both"/>
        <w:rPr>
          <w:rFonts w:ascii="Calisto MT" w:hAnsi="Calisto MT"/>
          <w:sz w:val="24"/>
          <w:szCs w:val="24"/>
        </w:rPr>
      </w:pPr>
      <w:r>
        <w:rPr>
          <w:rFonts w:ascii="Calisto MT" w:hAnsi="Calisto MT"/>
          <w:sz w:val="24"/>
          <w:szCs w:val="24"/>
        </w:rPr>
        <w:t>a</w:t>
      </w:r>
      <w:r w:rsidR="00B23B95">
        <w:rPr>
          <w:rFonts w:ascii="Calisto MT" w:hAnsi="Calisto MT"/>
          <w:sz w:val="24"/>
          <w:szCs w:val="24"/>
        </w:rPr>
        <w:t>jouter, si nécessaire, d</w:t>
      </w:r>
      <w:r w:rsidR="00B23B95" w:rsidRPr="00B23B95">
        <w:rPr>
          <w:rFonts w:ascii="Calisto MT" w:hAnsi="Calisto MT"/>
          <w:sz w:val="24"/>
          <w:szCs w:val="24"/>
        </w:rPr>
        <w:t>es activités d</w:t>
      </w:r>
      <w:r w:rsidR="00B23B95">
        <w:rPr>
          <w:rFonts w:ascii="Calisto MT" w:hAnsi="Calisto MT"/>
          <w:sz w:val="24"/>
          <w:szCs w:val="24"/>
        </w:rPr>
        <w:t>ans</w:t>
      </w:r>
      <w:r w:rsidR="00B23B95" w:rsidRPr="00B23B95">
        <w:rPr>
          <w:rFonts w:ascii="Calisto MT" w:hAnsi="Calisto MT"/>
          <w:sz w:val="24"/>
          <w:szCs w:val="24"/>
        </w:rPr>
        <w:t xml:space="preserve"> </w:t>
      </w:r>
      <w:r w:rsidR="00794568">
        <w:rPr>
          <w:rFonts w:ascii="Calisto MT" w:hAnsi="Calisto MT"/>
          <w:sz w:val="24"/>
          <w:szCs w:val="24"/>
        </w:rPr>
        <w:t>c</w:t>
      </w:r>
      <w:r w:rsidR="00B23B95" w:rsidRPr="00B23B95">
        <w:rPr>
          <w:rFonts w:ascii="Calisto MT" w:hAnsi="Calisto MT"/>
          <w:sz w:val="24"/>
          <w:szCs w:val="24"/>
        </w:rPr>
        <w:t xml:space="preserve">es </w:t>
      </w:r>
      <w:r w:rsidR="00503467">
        <w:rPr>
          <w:rFonts w:ascii="Calisto MT" w:hAnsi="Calisto MT"/>
          <w:sz w:val="24"/>
          <w:szCs w:val="24"/>
        </w:rPr>
        <w:t>actions</w:t>
      </w:r>
      <w:r w:rsidR="00B23B95">
        <w:rPr>
          <w:rFonts w:ascii="Calisto MT" w:hAnsi="Calisto MT"/>
          <w:sz w:val="24"/>
          <w:szCs w:val="24"/>
        </w:rPr>
        <w:t xml:space="preserve"> </w:t>
      </w:r>
      <w:r w:rsidR="00503467">
        <w:rPr>
          <w:rFonts w:ascii="Calisto MT" w:hAnsi="Calisto MT"/>
          <w:sz w:val="24"/>
          <w:szCs w:val="24"/>
        </w:rPr>
        <w:t xml:space="preserve">pour </w:t>
      </w:r>
      <w:r>
        <w:rPr>
          <w:rFonts w:ascii="Calisto MT" w:hAnsi="Calisto MT"/>
          <w:sz w:val="24"/>
          <w:szCs w:val="24"/>
        </w:rPr>
        <w:t>assurer</w:t>
      </w:r>
      <w:r w:rsidR="00503467">
        <w:rPr>
          <w:rFonts w:ascii="Calisto MT" w:hAnsi="Calisto MT"/>
          <w:sz w:val="24"/>
          <w:szCs w:val="24"/>
        </w:rPr>
        <w:t xml:space="preserve"> l’atteinte des </w:t>
      </w:r>
      <w:r w:rsidR="00B23B95">
        <w:rPr>
          <w:rFonts w:ascii="Calisto MT" w:hAnsi="Calisto MT"/>
          <w:sz w:val="24"/>
          <w:szCs w:val="24"/>
        </w:rPr>
        <w:t>objectif</w:t>
      </w:r>
      <w:r w:rsidR="00503467">
        <w:rPr>
          <w:rFonts w:ascii="Calisto MT" w:hAnsi="Calisto MT"/>
          <w:sz w:val="24"/>
          <w:szCs w:val="24"/>
        </w:rPr>
        <w:t>s</w:t>
      </w:r>
      <w:r w:rsidR="00B23B95">
        <w:rPr>
          <w:rFonts w:ascii="Calisto MT" w:hAnsi="Calisto MT"/>
          <w:sz w:val="24"/>
          <w:szCs w:val="24"/>
        </w:rPr>
        <w:t xml:space="preserve"> fixé</w:t>
      </w:r>
      <w:r w:rsidR="00503467">
        <w:rPr>
          <w:rFonts w:ascii="Calisto MT" w:hAnsi="Calisto MT"/>
          <w:sz w:val="24"/>
          <w:szCs w:val="24"/>
        </w:rPr>
        <w:t>s</w:t>
      </w:r>
      <w:r w:rsidR="00B23B95">
        <w:rPr>
          <w:rFonts w:ascii="Calisto MT" w:hAnsi="Calisto MT"/>
          <w:sz w:val="24"/>
          <w:szCs w:val="24"/>
        </w:rPr>
        <w:t xml:space="preserve"> par les indicateurs</w:t>
      </w:r>
      <w:r w:rsidR="00503467">
        <w:rPr>
          <w:rFonts w:ascii="Calisto MT" w:hAnsi="Calisto MT"/>
          <w:sz w:val="24"/>
          <w:szCs w:val="24"/>
        </w:rPr>
        <w:t xml:space="preserve"> </w:t>
      </w:r>
      <w:r w:rsidR="00B23B95" w:rsidRPr="00B23B95">
        <w:rPr>
          <w:rFonts w:ascii="Calisto MT" w:hAnsi="Calisto MT"/>
          <w:sz w:val="24"/>
          <w:szCs w:val="24"/>
        </w:rPr>
        <w:t>;</w:t>
      </w:r>
    </w:p>
    <w:p w14:paraId="11D53A9B" w14:textId="7F6DA5D3" w:rsidR="00B10C68" w:rsidRPr="00C73D3E" w:rsidRDefault="00B23B95" w:rsidP="00685E6D">
      <w:pPr>
        <w:pStyle w:val="Paragraphedeliste"/>
        <w:numPr>
          <w:ilvl w:val="0"/>
          <w:numId w:val="12"/>
        </w:numPr>
        <w:spacing w:after="0"/>
        <w:jc w:val="both"/>
        <w:rPr>
          <w:rFonts w:ascii="Calisto MT" w:eastAsia="Batang" w:hAnsi="Calisto MT" w:cs="Tahoma"/>
          <w:sz w:val="24"/>
          <w:szCs w:val="24"/>
        </w:rPr>
      </w:pPr>
      <w:r w:rsidRPr="00C73D3E">
        <w:rPr>
          <w:rFonts w:ascii="Calisto MT" w:eastAsia="Batang" w:hAnsi="Calisto MT" w:cs="Tahoma"/>
          <w:sz w:val="24"/>
          <w:szCs w:val="24"/>
        </w:rPr>
        <w:t xml:space="preserve">Définir le cadre </w:t>
      </w:r>
      <w:r w:rsidR="00172C90" w:rsidRPr="00C73D3E">
        <w:rPr>
          <w:rFonts w:ascii="Calisto MT" w:eastAsia="Batang" w:hAnsi="Calisto MT" w:cs="Tahoma"/>
          <w:sz w:val="24"/>
          <w:szCs w:val="24"/>
        </w:rPr>
        <w:t>de mesure de performance</w:t>
      </w:r>
      <w:r w:rsidRPr="00C73D3E">
        <w:rPr>
          <w:rFonts w:ascii="Calisto MT" w:eastAsia="Batang" w:hAnsi="Calisto MT" w:cs="Tahoma"/>
          <w:sz w:val="24"/>
          <w:szCs w:val="24"/>
        </w:rPr>
        <w:t xml:space="preserve"> de chaque composante.</w:t>
      </w:r>
    </w:p>
    <w:p w14:paraId="5992E1E6" w14:textId="49B83071" w:rsidR="0028186E" w:rsidRPr="005435B2" w:rsidRDefault="00AA785B" w:rsidP="00F10FB4">
      <w:pPr>
        <w:spacing w:before="120" w:after="200" w:line="276" w:lineRule="auto"/>
        <w:jc w:val="both"/>
        <w:rPr>
          <w:rFonts w:ascii="Calisto MT" w:eastAsia="SimSun" w:hAnsi="Calisto MT" w:cs="Tahoma"/>
          <w:sz w:val="24"/>
          <w:szCs w:val="24"/>
          <w:lang w:val="fr-FR" w:eastAsia="fr-FR"/>
        </w:rPr>
      </w:pPr>
      <w:r w:rsidRPr="00AA785B">
        <w:rPr>
          <w:rFonts w:ascii="Calisto MT" w:eastAsia="SimSun" w:hAnsi="Calisto MT" w:cs="Tahoma"/>
          <w:sz w:val="24"/>
          <w:szCs w:val="24"/>
          <w:lang w:val="fr-FR" w:eastAsia="fr-FR"/>
        </w:rPr>
        <w:t xml:space="preserve">La consolidation des travaux </w:t>
      </w:r>
      <w:r w:rsidR="00126F79" w:rsidRPr="005435B2">
        <w:rPr>
          <w:rFonts w:ascii="Calisto MT" w:eastAsia="SimSun" w:hAnsi="Calisto MT" w:cs="Tahoma"/>
          <w:sz w:val="24"/>
          <w:szCs w:val="24"/>
          <w:lang w:val="fr-FR" w:eastAsia="fr-FR"/>
        </w:rPr>
        <w:t>va ainsi</w:t>
      </w:r>
      <w:r w:rsidRPr="00AA785B">
        <w:rPr>
          <w:rFonts w:ascii="Calisto MT" w:eastAsia="SimSun" w:hAnsi="Calisto MT" w:cs="Tahoma"/>
          <w:sz w:val="24"/>
          <w:szCs w:val="24"/>
          <w:lang w:val="fr-FR" w:eastAsia="fr-FR"/>
        </w:rPr>
        <w:t xml:space="preserve"> permettre d’obtenir le Programme National de Mise en œuvre de la SNLC.</w:t>
      </w:r>
    </w:p>
    <w:p w14:paraId="2481DE20" w14:textId="22F63801" w:rsidR="00AD1267" w:rsidRPr="00297236" w:rsidRDefault="00AD1267" w:rsidP="00E37FFD">
      <w:pPr>
        <w:pStyle w:val="Paragraphedeliste"/>
        <w:numPr>
          <w:ilvl w:val="0"/>
          <w:numId w:val="7"/>
        </w:numPr>
        <w:spacing w:before="240"/>
        <w:ind w:left="714" w:hanging="357"/>
        <w:contextualSpacing w:val="0"/>
        <w:jc w:val="both"/>
        <w:rPr>
          <w:rFonts w:ascii="Calisto MT" w:eastAsia="Batang" w:hAnsi="Calisto MT" w:cs="Tahoma"/>
          <w:b/>
          <w:sz w:val="24"/>
          <w:szCs w:val="24"/>
        </w:rPr>
      </w:pPr>
      <w:r w:rsidRPr="00297236">
        <w:rPr>
          <w:rFonts w:ascii="Calisto MT" w:eastAsia="Batang" w:hAnsi="Calisto MT" w:cs="Tahoma"/>
          <w:b/>
          <w:sz w:val="24"/>
          <w:szCs w:val="24"/>
        </w:rPr>
        <w:t>Participants</w:t>
      </w:r>
    </w:p>
    <w:p w14:paraId="71D2F10A" w14:textId="14631355" w:rsidR="006366C7" w:rsidRPr="00111917" w:rsidRDefault="006366C7" w:rsidP="00126982">
      <w:pPr>
        <w:spacing w:before="240" w:after="200" w:line="276" w:lineRule="auto"/>
        <w:jc w:val="both"/>
        <w:rPr>
          <w:rFonts w:ascii="Calisto MT" w:hAnsi="Calisto MT"/>
          <w:sz w:val="24"/>
          <w:szCs w:val="24"/>
        </w:rPr>
      </w:pPr>
      <w:r w:rsidRPr="00111917">
        <w:rPr>
          <w:rFonts w:ascii="Calisto MT" w:hAnsi="Calisto MT"/>
          <w:sz w:val="24"/>
          <w:szCs w:val="24"/>
        </w:rPr>
        <w:t>Sous la présidence</w:t>
      </w:r>
      <w:r w:rsidR="00AD1267" w:rsidRPr="00111917">
        <w:rPr>
          <w:rFonts w:ascii="Calisto MT" w:hAnsi="Calisto MT"/>
          <w:sz w:val="24"/>
          <w:szCs w:val="24"/>
        </w:rPr>
        <w:t xml:space="preserve"> effective de </w:t>
      </w:r>
      <w:r w:rsidR="00D429D8" w:rsidRPr="005435B2">
        <w:rPr>
          <w:rFonts w:ascii="Calisto MT" w:hAnsi="Calisto MT"/>
          <w:b/>
          <w:bCs/>
          <w:sz w:val="24"/>
          <w:szCs w:val="24"/>
        </w:rPr>
        <w:t xml:space="preserve">Monsieur </w:t>
      </w:r>
      <w:r w:rsidR="00845050" w:rsidRPr="005435B2">
        <w:rPr>
          <w:rFonts w:ascii="Calisto MT" w:hAnsi="Calisto MT"/>
          <w:b/>
          <w:bCs/>
          <w:sz w:val="24"/>
          <w:szCs w:val="24"/>
        </w:rPr>
        <w:t xml:space="preserve">DIAMOUTENE Oumar </w:t>
      </w:r>
      <w:proofErr w:type="spellStart"/>
      <w:r w:rsidR="00845050" w:rsidRPr="005435B2">
        <w:rPr>
          <w:rFonts w:ascii="Calisto MT" w:hAnsi="Calisto MT"/>
          <w:b/>
          <w:bCs/>
          <w:sz w:val="24"/>
          <w:szCs w:val="24"/>
        </w:rPr>
        <w:t>Doh</w:t>
      </w:r>
      <w:proofErr w:type="spellEnd"/>
      <w:r w:rsidR="00937CC4" w:rsidRPr="00111917">
        <w:rPr>
          <w:rFonts w:ascii="Calisto MT" w:hAnsi="Calisto MT"/>
          <w:sz w:val="24"/>
          <w:szCs w:val="24"/>
        </w:rPr>
        <w:t xml:space="preserve">, </w:t>
      </w:r>
      <w:r w:rsidR="00845050">
        <w:rPr>
          <w:rFonts w:ascii="Calisto MT" w:hAnsi="Calisto MT"/>
          <w:sz w:val="24"/>
          <w:szCs w:val="24"/>
        </w:rPr>
        <w:t>Secrétaire Général</w:t>
      </w:r>
      <w:r w:rsidR="00937CC4" w:rsidRPr="00111917">
        <w:rPr>
          <w:rFonts w:ascii="Calisto MT" w:hAnsi="Calisto MT"/>
          <w:sz w:val="24"/>
          <w:szCs w:val="24"/>
        </w:rPr>
        <w:t xml:space="preserve"> de de la HABG, </w:t>
      </w:r>
      <w:r w:rsidRPr="00111917">
        <w:rPr>
          <w:rFonts w:ascii="Calisto MT" w:hAnsi="Calisto MT"/>
          <w:sz w:val="24"/>
          <w:szCs w:val="24"/>
        </w:rPr>
        <w:t>r</w:t>
      </w:r>
      <w:r w:rsidR="00AD1267" w:rsidRPr="00111917">
        <w:rPr>
          <w:rFonts w:ascii="Calisto MT" w:hAnsi="Calisto MT"/>
          <w:sz w:val="24"/>
          <w:szCs w:val="24"/>
        </w:rPr>
        <w:t xml:space="preserve">eprésentant Monsieur le Président de la HABG, l’atelier a </w:t>
      </w:r>
      <w:r w:rsidR="00126982" w:rsidRPr="00111917">
        <w:rPr>
          <w:rFonts w:ascii="Calisto MT" w:hAnsi="Calisto MT"/>
          <w:sz w:val="24"/>
          <w:szCs w:val="24"/>
        </w:rPr>
        <w:t xml:space="preserve">été </w:t>
      </w:r>
      <w:r w:rsidR="00FB09C9" w:rsidRPr="00111917">
        <w:rPr>
          <w:rFonts w:ascii="Calisto MT" w:hAnsi="Calisto MT"/>
          <w:sz w:val="24"/>
          <w:szCs w:val="24"/>
        </w:rPr>
        <w:t>ouvert</w:t>
      </w:r>
      <w:r w:rsidR="002B67CA" w:rsidRPr="00111917">
        <w:rPr>
          <w:rFonts w:ascii="Calisto MT" w:hAnsi="Calisto MT"/>
          <w:sz w:val="24"/>
          <w:szCs w:val="24"/>
        </w:rPr>
        <w:t>.</w:t>
      </w:r>
      <w:r w:rsidR="00126982" w:rsidRPr="00111917">
        <w:rPr>
          <w:rFonts w:ascii="Calisto MT" w:hAnsi="Calisto MT"/>
          <w:sz w:val="24"/>
          <w:szCs w:val="24"/>
        </w:rPr>
        <w:t xml:space="preserve"> </w:t>
      </w:r>
    </w:p>
    <w:p w14:paraId="700D9C5D" w14:textId="4E2A6CC9" w:rsidR="00002BDA" w:rsidRPr="00111917" w:rsidRDefault="00126982" w:rsidP="00AD1267">
      <w:pPr>
        <w:spacing w:before="240" w:after="200" w:line="276" w:lineRule="auto"/>
        <w:jc w:val="both"/>
        <w:rPr>
          <w:rFonts w:ascii="Calisto MT" w:hAnsi="Calisto MT"/>
          <w:sz w:val="24"/>
          <w:szCs w:val="24"/>
        </w:rPr>
      </w:pPr>
      <w:r w:rsidRPr="00111917">
        <w:rPr>
          <w:rFonts w:ascii="Calisto MT" w:eastAsia="SimSun" w:hAnsi="Calisto MT" w:cs="Tahoma"/>
          <w:sz w:val="24"/>
          <w:szCs w:val="24"/>
          <w:lang w:val="fr-FR" w:eastAsia="fr-FR"/>
        </w:rPr>
        <w:t>Cet</w:t>
      </w:r>
      <w:r w:rsidR="00657D80" w:rsidRPr="00111917">
        <w:rPr>
          <w:rFonts w:ascii="Calisto MT" w:eastAsia="SimSun" w:hAnsi="Calisto MT" w:cs="Tahoma"/>
          <w:sz w:val="24"/>
          <w:szCs w:val="24"/>
          <w:lang w:val="fr-FR" w:eastAsia="fr-FR"/>
        </w:rPr>
        <w:t xml:space="preserve"> atelier </w:t>
      </w:r>
      <w:r w:rsidR="00AD1267" w:rsidRPr="00111917">
        <w:rPr>
          <w:rFonts w:ascii="Calisto MT" w:eastAsia="SimSun" w:hAnsi="Calisto MT" w:cs="Tahoma"/>
          <w:sz w:val="24"/>
          <w:szCs w:val="24"/>
          <w:lang w:val="fr-FR" w:eastAsia="fr-FR"/>
        </w:rPr>
        <w:t xml:space="preserve">a </w:t>
      </w:r>
      <w:r w:rsidR="00657D80" w:rsidRPr="00111917">
        <w:rPr>
          <w:rFonts w:ascii="Calisto MT" w:eastAsia="SimSun" w:hAnsi="Calisto MT" w:cs="Tahoma"/>
          <w:sz w:val="24"/>
          <w:szCs w:val="24"/>
          <w:lang w:val="fr-FR" w:eastAsia="fr-FR"/>
        </w:rPr>
        <w:t xml:space="preserve">réuni </w:t>
      </w:r>
      <w:r w:rsidR="00657D80" w:rsidRPr="00502A9A">
        <w:rPr>
          <w:rFonts w:ascii="Calisto MT" w:eastAsia="SimSun" w:hAnsi="Calisto MT" w:cs="Tahoma"/>
          <w:sz w:val="24"/>
          <w:szCs w:val="24"/>
          <w:lang w:val="fr-FR" w:eastAsia="fr-FR"/>
        </w:rPr>
        <w:t>cinquante (</w:t>
      </w:r>
      <w:r w:rsidR="00657D80" w:rsidRPr="00502A9A">
        <w:rPr>
          <w:rFonts w:ascii="Calisto MT" w:hAnsi="Calisto MT"/>
          <w:sz w:val="24"/>
          <w:szCs w:val="24"/>
        </w:rPr>
        <w:t>5</w:t>
      </w:r>
      <w:r w:rsidR="000C4B65" w:rsidRPr="00502A9A">
        <w:rPr>
          <w:rFonts w:ascii="Calisto MT" w:hAnsi="Calisto MT"/>
          <w:sz w:val="24"/>
          <w:szCs w:val="24"/>
        </w:rPr>
        <w:t>0</w:t>
      </w:r>
      <w:r w:rsidR="00657D80" w:rsidRPr="00502A9A">
        <w:rPr>
          <w:rFonts w:ascii="Calisto MT" w:hAnsi="Calisto MT"/>
          <w:sz w:val="24"/>
          <w:szCs w:val="24"/>
        </w:rPr>
        <w:t>) participants</w:t>
      </w:r>
      <w:r w:rsidR="00657D80" w:rsidRPr="00111917">
        <w:rPr>
          <w:rFonts w:ascii="Calisto MT" w:hAnsi="Calisto MT"/>
          <w:sz w:val="24"/>
          <w:szCs w:val="24"/>
        </w:rPr>
        <w:t xml:space="preserve"> issus d</w:t>
      </w:r>
      <w:r w:rsidR="00002BDA" w:rsidRPr="00111917">
        <w:rPr>
          <w:rFonts w:ascii="Calisto MT" w:hAnsi="Calisto MT"/>
          <w:sz w:val="24"/>
          <w:szCs w:val="24"/>
        </w:rPr>
        <w:t xml:space="preserve">es institutions </w:t>
      </w:r>
      <w:r w:rsidR="008128B4" w:rsidRPr="00111917">
        <w:rPr>
          <w:rFonts w:ascii="Calisto MT" w:hAnsi="Calisto MT"/>
          <w:sz w:val="24"/>
          <w:szCs w:val="24"/>
        </w:rPr>
        <w:t xml:space="preserve">de la république, des ministères et structures techniques, </w:t>
      </w:r>
      <w:r w:rsidR="00657D80" w:rsidRPr="00111917">
        <w:rPr>
          <w:rFonts w:ascii="Calisto MT" w:hAnsi="Calisto MT"/>
          <w:sz w:val="24"/>
          <w:szCs w:val="24"/>
        </w:rPr>
        <w:t>du secteur privé, de la société civile et des Partenaires Techniques et Financiers de la Côte d’Ivoire</w:t>
      </w:r>
      <w:r w:rsidR="00002BDA" w:rsidRPr="00111917">
        <w:rPr>
          <w:rFonts w:ascii="Calisto MT" w:hAnsi="Calisto MT"/>
          <w:sz w:val="24"/>
          <w:szCs w:val="24"/>
        </w:rPr>
        <w:t>.</w:t>
      </w:r>
    </w:p>
    <w:p w14:paraId="32A96229" w14:textId="644041F7" w:rsidR="00AD1267" w:rsidRPr="00297236" w:rsidRDefault="00AD1267" w:rsidP="002C7F0D">
      <w:pPr>
        <w:pStyle w:val="Paragraphedeliste"/>
        <w:numPr>
          <w:ilvl w:val="0"/>
          <w:numId w:val="7"/>
        </w:numPr>
        <w:jc w:val="both"/>
        <w:rPr>
          <w:rFonts w:ascii="Calisto MT" w:eastAsia="Batang" w:hAnsi="Calisto MT" w:cs="Tahoma"/>
          <w:b/>
          <w:sz w:val="24"/>
          <w:szCs w:val="24"/>
        </w:rPr>
      </w:pPr>
      <w:r w:rsidRPr="00297236">
        <w:rPr>
          <w:rFonts w:ascii="Calisto MT" w:eastAsia="Batang" w:hAnsi="Calisto MT" w:cs="Tahoma"/>
          <w:b/>
          <w:sz w:val="24"/>
          <w:szCs w:val="24"/>
        </w:rPr>
        <w:t xml:space="preserve">Déroulement de l’atelier </w:t>
      </w:r>
    </w:p>
    <w:p w14:paraId="2727991C" w14:textId="1B5E48A8" w:rsidR="00AD1267" w:rsidRPr="005435B2" w:rsidRDefault="00AD1267" w:rsidP="00FC7358">
      <w:pPr>
        <w:spacing w:after="120" w:line="276" w:lineRule="auto"/>
        <w:contextualSpacing/>
        <w:jc w:val="both"/>
        <w:rPr>
          <w:rFonts w:ascii="Calisto MT" w:eastAsia="SimSun" w:hAnsi="Calisto MT" w:cs="Tahoma"/>
          <w:sz w:val="24"/>
          <w:szCs w:val="24"/>
          <w:lang w:val="fr-FR" w:eastAsia="fr-FR"/>
        </w:rPr>
      </w:pPr>
      <w:r w:rsidRPr="005435B2">
        <w:rPr>
          <w:rFonts w:ascii="Calisto MT" w:eastAsia="SimSun" w:hAnsi="Calisto MT" w:cs="Tahoma"/>
          <w:sz w:val="24"/>
          <w:szCs w:val="24"/>
          <w:lang w:val="fr-FR" w:eastAsia="fr-FR"/>
        </w:rPr>
        <w:t xml:space="preserve">Les travaux se sont déroulés en </w:t>
      </w:r>
      <w:r w:rsidR="007A2062" w:rsidRPr="005435B2">
        <w:rPr>
          <w:rFonts w:ascii="Calisto MT" w:eastAsia="SimSun" w:hAnsi="Calisto MT" w:cs="Tahoma"/>
          <w:sz w:val="24"/>
          <w:szCs w:val="24"/>
          <w:lang w:val="fr-FR" w:eastAsia="fr-FR"/>
        </w:rPr>
        <w:t>cinq</w:t>
      </w:r>
      <w:r w:rsidR="004D6116" w:rsidRPr="005435B2">
        <w:rPr>
          <w:rFonts w:ascii="Calisto MT" w:eastAsia="SimSun" w:hAnsi="Calisto MT" w:cs="Tahoma"/>
          <w:sz w:val="24"/>
          <w:szCs w:val="24"/>
          <w:lang w:val="fr-FR" w:eastAsia="fr-FR"/>
        </w:rPr>
        <w:t xml:space="preserve"> </w:t>
      </w:r>
      <w:r w:rsidRPr="005435B2">
        <w:rPr>
          <w:rFonts w:ascii="Calisto MT" w:eastAsia="SimSun" w:hAnsi="Calisto MT" w:cs="Tahoma"/>
          <w:sz w:val="24"/>
          <w:szCs w:val="24"/>
          <w:lang w:val="fr-FR" w:eastAsia="fr-FR"/>
        </w:rPr>
        <w:t>(0</w:t>
      </w:r>
      <w:r w:rsidR="007A2062" w:rsidRPr="005435B2">
        <w:rPr>
          <w:rFonts w:ascii="Calisto MT" w:eastAsia="SimSun" w:hAnsi="Calisto MT" w:cs="Tahoma"/>
          <w:sz w:val="24"/>
          <w:szCs w:val="24"/>
          <w:lang w:val="fr-FR" w:eastAsia="fr-FR"/>
        </w:rPr>
        <w:t>5</w:t>
      </w:r>
      <w:r w:rsidRPr="005435B2">
        <w:rPr>
          <w:rFonts w:ascii="Calisto MT" w:eastAsia="SimSun" w:hAnsi="Calisto MT" w:cs="Tahoma"/>
          <w:sz w:val="24"/>
          <w:szCs w:val="24"/>
          <w:lang w:val="fr-FR" w:eastAsia="fr-FR"/>
        </w:rPr>
        <w:t>) grandes étapes :</w:t>
      </w:r>
    </w:p>
    <w:p w14:paraId="35299553" w14:textId="2F11AAEF" w:rsidR="00AD1267" w:rsidRPr="005435B2" w:rsidRDefault="00E37FFD" w:rsidP="00FC7358">
      <w:pPr>
        <w:pStyle w:val="Paragraphedeliste"/>
        <w:numPr>
          <w:ilvl w:val="0"/>
          <w:numId w:val="12"/>
        </w:numPr>
        <w:spacing w:after="0"/>
        <w:ind w:left="714" w:hanging="357"/>
        <w:jc w:val="both"/>
        <w:rPr>
          <w:rFonts w:ascii="Calisto MT" w:eastAsia="Batang" w:hAnsi="Calisto MT" w:cs="Tahoma"/>
          <w:sz w:val="24"/>
          <w:szCs w:val="24"/>
        </w:rPr>
      </w:pPr>
      <w:r w:rsidRPr="005435B2">
        <w:rPr>
          <w:rFonts w:ascii="Calisto MT" w:eastAsia="Batang" w:hAnsi="Calisto MT" w:cs="Tahoma"/>
          <w:sz w:val="24"/>
          <w:szCs w:val="24"/>
        </w:rPr>
        <w:t>La</w:t>
      </w:r>
      <w:r w:rsidR="00AD1267" w:rsidRPr="005435B2">
        <w:rPr>
          <w:rFonts w:ascii="Calisto MT" w:eastAsia="Batang" w:hAnsi="Calisto MT" w:cs="Tahoma"/>
          <w:sz w:val="24"/>
          <w:szCs w:val="24"/>
        </w:rPr>
        <w:t xml:space="preserve"> cérémonie d’ouverture ;</w:t>
      </w:r>
    </w:p>
    <w:p w14:paraId="6BC9416D" w14:textId="3D85E07C" w:rsidR="007A2062" w:rsidRPr="005435B2" w:rsidRDefault="007A2062" w:rsidP="00FC7358">
      <w:pPr>
        <w:pStyle w:val="Paragraphedeliste"/>
        <w:numPr>
          <w:ilvl w:val="0"/>
          <w:numId w:val="12"/>
        </w:numPr>
        <w:spacing w:after="0"/>
        <w:ind w:left="714" w:hanging="357"/>
        <w:jc w:val="both"/>
        <w:rPr>
          <w:rFonts w:ascii="Calisto MT" w:eastAsia="Batang" w:hAnsi="Calisto MT" w:cs="Tahoma"/>
          <w:sz w:val="24"/>
          <w:szCs w:val="24"/>
        </w:rPr>
      </w:pPr>
      <w:r w:rsidRPr="005435B2">
        <w:rPr>
          <w:rFonts w:ascii="Calisto MT" w:eastAsia="Batang" w:hAnsi="Calisto MT" w:cs="Tahoma"/>
          <w:sz w:val="24"/>
          <w:szCs w:val="24"/>
        </w:rPr>
        <w:t>La présentation des documents stratégiques ;</w:t>
      </w:r>
    </w:p>
    <w:p w14:paraId="175255F0" w14:textId="72A84EE5" w:rsidR="00AD1267" w:rsidRPr="005435B2" w:rsidRDefault="00E37FFD" w:rsidP="00FC7358">
      <w:pPr>
        <w:pStyle w:val="Paragraphedeliste"/>
        <w:numPr>
          <w:ilvl w:val="0"/>
          <w:numId w:val="12"/>
        </w:numPr>
        <w:spacing w:after="0"/>
        <w:ind w:left="714" w:hanging="357"/>
        <w:jc w:val="both"/>
        <w:rPr>
          <w:rFonts w:ascii="Calisto MT" w:eastAsia="Batang" w:hAnsi="Calisto MT" w:cs="Tahoma"/>
          <w:sz w:val="24"/>
          <w:szCs w:val="24"/>
        </w:rPr>
      </w:pPr>
      <w:r w:rsidRPr="005435B2">
        <w:rPr>
          <w:rFonts w:ascii="Calisto MT" w:eastAsia="Batang" w:hAnsi="Calisto MT" w:cs="Tahoma"/>
          <w:sz w:val="24"/>
          <w:szCs w:val="24"/>
        </w:rPr>
        <w:t>Les</w:t>
      </w:r>
      <w:r w:rsidR="00FB09C9" w:rsidRPr="005435B2">
        <w:rPr>
          <w:rFonts w:ascii="Calisto MT" w:eastAsia="Batang" w:hAnsi="Calisto MT" w:cs="Tahoma"/>
          <w:sz w:val="24"/>
          <w:szCs w:val="24"/>
        </w:rPr>
        <w:t xml:space="preserve"> t</w:t>
      </w:r>
      <w:r w:rsidR="00C93423" w:rsidRPr="005435B2">
        <w:rPr>
          <w:rFonts w:ascii="Calisto MT" w:eastAsia="Batang" w:hAnsi="Calisto MT" w:cs="Tahoma"/>
          <w:sz w:val="24"/>
          <w:szCs w:val="24"/>
        </w:rPr>
        <w:t>ravaux d</w:t>
      </w:r>
      <w:r w:rsidR="004F5004" w:rsidRPr="005435B2">
        <w:rPr>
          <w:rFonts w:ascii="Calisto MT" w:eastAsia="Batang" w:hAnsi="Calisto MT" w:cs="Tahoma"/>
          <w:sz w:val="24"/>
          <w:szCs w:val="24"/>
        </w:rPr>
        <w:t xml:space="preserve">’élaboration du Programme </w:t>
      </w:r>
      <w:r w:rsidR="003348CB" w:rsidRPr="005435B2">
        <w:rPr>
          <w:rFonts w:ascii="Calisto MT" w:eastAsia="Batang" w:hAnsi="Calisto MT" w:cs="Tahoma"/>
          <w:sz w:val="24"/>
          <w:szCs w:val="24"/>
        </w:rPr>
        <w:t>National pour l’</w:t>
      </w:r>
      <w:r w:rsidR="00BC5ED9" w:rsidRPr="005435B2">
        <w:rPr>
          <w:rFonts w:ascii="Calisto MT" w:eastAsia="Batang" w:hAnsi="Calisto MT" w:cs="Tahoma"/>
          <w:sz w:val="24"/>
          <w:szCs w:val="24"/>
        </w:rPr>
        <w:t>opérationn</w:t>
      </w:r>
      <w:r w:rsidR="003348CB" w:rsidRPr="005435B2">
        <w:rPr>
          <w:rFonts w:ascii="Calisto MT" w:eastAsia="Batang" w:hAnsi="Calisto MT" w:cs="Tahoma"/>
          <w:sz w:val="24"/>
          <w:szCs w:val="24"/>
        </w:rPr>
        <w:t xml:space="preserve">alisation de </w:t>
      </w:r>
      <w:r w:rsidR="00481A8F" w:rsidRPr="005435B2">
        <w:rPr>
          <w:rFonts w:ascii="Calisto MT" w:eastAsia="Batang" w:hAnsi="Calisto MT" w:cs="Tahoma"/>
          <w:sz w:val="24"/>
          <w:szCs w:val="24"/>
        </w:rPr>
        <w:t>la stratégie</w:t>
      </w:r>
      <w:r w:rsidR="00C93423" w:rsidRPr="005435B2">
        <w:rPr>
          <w:rFonts w:ascii="Calisto MT" w:eastAsia="Batang" w:hAnsi="Calisto MT" w:cs="Tahoma"/>
          <w:sz w:val="24"/>
          <w:szCs w:val="24"/>
        </w:rPr>
        <w:t xml:space="preserve"> nationale de lutte contre la corruption</w:t>
      </w:r>
      <w:r w:rsidR="00472610" w:rsidRPr="005435B2">
        <w:rPr>
          <w:rFonts w:ascii="Calisto MT" w:eastAsia="Batang" w:hAnsi="Calisto MT" w:cs="Tahoma"/>
          <w:sz w:val="24"/>
          <w:szCs w:val="24"/>
        </w:rPr>
        <w:t xml:space="preserve"> </w:t>
      </w:r>
      <w:r w:rsidR="0032242F" w:rsidRPr="005435B2">
        <w:rPr>
          <w:rFonts w:ascii="Calisto MT" w:eastAsia="Batang" w:hAnsi="Calisto MT" w:cs="Tahoma"/>
          <w:sz w:val="24"/>
          <w:szCs w:val="24"/>
        </w:rPr>
        <w:t>;</w:t>
      </w:r>
      <w:r w:rsidR="00C93423" w:rsidRPr="005435B2">
        <w:rPr>
          <w:rFonts w:ascii="Calisto MT" w:eastAsia="Batang" w:hAnsi="Calisto MT" w:cs="Tahoma"/>
          <w:sz w:val="24"/>
          <w:szCs w:val="24"/>
        </w:rPr>
        <w:t xml:space="preserve"> </w:t>
      </w:r>
    </w:p>
    <w:p w14:paraId="15F10D40" w14:textId="4B27F7BA" w:rsidR="009A67F4" w:rsidRPr="005435B2" w:rsidRDefault="00E37FFD" w:rsidP="00FC7358">
      <w:pPr>
        <w:pStyle w:val="Paragraphedeliste"/>
        <w:numPr>
          <w:ilvl w:val="0"/>
          <w:numId w:val="12"/>
        </w:numPr>
        <w:spacing w:after="0"/>
        <w:ind w:left="714" w:hanging="357"/>
        <w:jc w:val="both"/>
        <w:rPr>
          <w:rFonts w:ascii="Calisto MT" w:eastAsia="Batang" w:hAnsi="Calisto MT" w:cs="Tahoma"/>
          <w:sz w:val="24"/>
          <w:szCs w:val="24"/>
        </w:rPr>
      </w:pPr>
      <w:r w:rsidRPr="005435B2">
        <w:rPr>
          <w:rFonts w:ascii="Calisto MT" w:eastAsia="Batang" w:hAnsi="Calisto MT" w:cs="Tahoma"/>
          <w:sz w:val="24"/>
          <w:szCs w:val="24"/>
        </w:rPr>
        <w:lastRenderedPageBreak/>
        <w:t>La</w:t>
      </w:r>
      <w:r w:rsidR="009A67F4" w:rsidRPr="005435B2">
        <w:rPr>
          <w:rFonts w:ascii="Calisto MT" w:eastAsia="Batang" w:hAnsi="Calisto MT" w:cs="Tahoma"/>
          <w:sz w:val="24"/>
          <w:szCs w:val="24"/>
        </w:rPr>
        <w:t xml:space="preserve"> restitution des travaux</w:t>
      </w:r>
      <w:r w:rsidR="00472610" w:rsidRPr="005435B2">
        <w:rPr>
          <w:rFonts w:ascii="Calisto MT" w:eastAsia="Batang" w:hAnsi="Calisto MT" w:cs="Tahoma"/>
          <w:sz w:val="24"/>
          <w:szCs w:val="24"/>
        </w:rPr>
        <w:t> ;</w:t>
      </w:r>
    </w:p>
    <w:p w14:paraId="4CB7A849" w14:textId="50283CAE" w:rsidR="00AD1267" w:rsidRPr="005435B2" w:rsidRDefault="00E37FFD" w:rsidP="00FC7358">
      <w:pPr>
        <w:pStyle w:val="Paragraphedeliste"/>
        <w:numPr>
          <w:ilvl w:val="0"/>
          <w:numId w:val="12"/>
        </w:numPr>
        <w:spacing w:after="0"/>
        <w:ind w:left="714" w:hanging="357"/>
        <w:jc w:val="both"/>
        <w:rPr>
          <w:rFonts w:ascii="Calisto MT" w:eastAsia="Batang" w:hAnsi="Calisto MT" w:cs="Tahoma"/>
          <w:sz w:val="24"/>
          <w:szCs w:val="24"/>
        </w:rPr>
      </w:pPr>
      <w:r w:rsidRPr="005435B2">
        <w:rPr>
          <w:rFonts w:ascii="Calisto MT" w:eastAsia="Batang" w:hAnsi="Calisto MT" w:cs="Tahoma"/>
          <w:sz w:val="24"/>
          <w:szCs w:val="24"/>
        </w:rPr>
        <w:t>La</w:t>
      </w:r>
      <w:r w:rsidR="00AD1267" w:rsidRPr="005435B2">
        <w:rPr>
          <w:rFonts w:ascii="Calisto MT" w:eastAsia="Batang" w:hAnsi="Calisto MT" w:cs="Tahoma"/>
          <w:sz w:val="24"/>
          <w:szCs w:val="24"/>
        </w:rPr>
        <w:t xml:space="preserve"> cérémonie de clôture.</w:t>
      </w:r>
    </w:p>
    <w:p w14:paraId="26F5B996" w14:textId="58D08482" w:rsidR="00AD1267" w:rsidRPr="00297236" w:rsidRDefault="00AD1267" w:rsidP="00685E6D">
      <w:pPr>
        <w:pStyle w:val="Paragraphedeliste"/>
        <w:numPr>
          <w:ilvl w:val="1"/>
          <w:numId w:val="8"/>
        </w:numPr>
        <w:spacing w:before="120"/>
        <w:ind w:left="1134" w:hanging="567"/>
        <w:contextualSpacing w:val="0"/>
        <w:jc w:val="both"/>
        <w:rPr>
          <w:rFonts w:ascii="Calisto MT" w:eastAsia="Batang" w:hAnsi="Calisto MT" w:cs="Tahoma"/>
          <w:b/>
          <w:sz w:val="24"/>
          <w:szCs w:val="24"/>
        </w:rPr>
      </w:pPr>
      <w:r w:rsidRPr="00297236">
        <w:rPr>
          <w:rFonts w:ascii="Calisto MT" w:eastAsia="Batang" w:hAnsi="Calisto MT" w:cs="Tahoma"/>
          <w:b/>
          <w:sz w:val="24"/>
          <w:szCs w:val="24"/>
        </w:rPr>
        <w:t>La cérémonie d’ouverture</w:t>
      </w:r>
    </w:p>
    <w:p w14:paraId="3BDD7361" w14:textId="0463F638" w:rsidR="00AD1267" w:rsidRPr="00FC7358" w:rsidRDefault="00AD1267" w:rsidP="00FC7358">
      <w:pPr>
        <w:spacing w:before="240" w:after="200" w:line="276" w:lineRule="auto"/>
        <w:jc w:val="both"/>
        <w:rPr>
          <w:rFonts w:ascii="Calisto MT" w:eastAsia="SimSun" w:hAnsi="Calisto MT" w:cs="Tahoma"/>
          <w:sz w:val="24"/>
          <w:szCs w:val="24"/>
          <w:lang w:val="fr-FR" w:eastAsia="fr-FR"/>
        </w:rPr>
      </w:pPr>
      <w:r w:rsidRPr="00FC7358">
        <w:rPr>
          <w:rFonts w:ascii="Calisto MT" w:eastAsia="SimSun" w:hAnsi="Calisto MT" w:cs="Tahoma"/>
          <w:sz w:val="24"/>
          <w:szCs w:val="24"/>
          <w:lang w:val="fr-FR" w:eastAsia="fr-FR"/>
        </w:rPr>
        <w:t xml:space="preserve">La cérémonie d’ouverture a été marquée par </w:t>
      </w:r>
      <w:r w:rsidR="00F00850" w:rsidRPr="00FC7358">
        <w:rPr>
          <w:rFonts w:ascii="Calisto MT" w:eastAsia="SimSun" w:hAnsi="Calisto MT" w:cs="Tahoma"/>
          <w:sz w:val="24"/>
          <w:szCs w:val="24"/>
          <w:lang w:val="fr-FR" w:eastAsia="fr-FR"/>
        </w:rPr>
        <w:t>trois</w:t>
      </w:r>
      <w:r w:rsidR="00C93423" w:rsidRPr="00FC7358">
        <w:rPr>
          <w:rFonts w:ascii="Calisto MT" w:eastAsia="SimSun" w:hAnsi="Calisto MT" w:cs="Tahoma"/>
          <w:sz w:val="24"/>
          <w:szCs w:val="24"/>
          <w:lang w:val="fr-FR" w:eastAsia="fr-FR"/>
        </w:rPr>
        <w:t xml:space="preserve"> </w:t>
      </w:r>
      <w:r w:rsidRPr="00FC7358">
        <w:rPr>
          <w:rFonts w:ascii="Calisto MT" w:eastAsia="SimSun" w:hAnsi="Calisto MT" w:cs="Tahoma"/>
          <w:sz w:val="24"/>
          <w:szCs w:val="24"/>
          <w:lang w:val="fr-FR" w:eastAsia="fr-FR"/>
        </w:rPr>
        <w:t>(0</w:t>
      </w:r>
      <w:r w:rsidR="005D0F0F" w:rsidRPr="00FC7358">
        <w:rPr>
          <w:rFonts w:ascii="Calisto MT" w:eastAsia="SimSun" w:hAnsi="Calisto MT" w:cs="Tahoma"/>
          <w:sz w:val="24"/>
          <w:szCs w:val="24"/>
          <w:lang w:val="fr-FR" w:eastAsia="fr-FR"/>
        </w:rPr>
        <w:t>3</w:t>
      </w:r>
      <w:r w:rsidRPr="00FC7358">
        <w:rPr>
          <w:rFonts w:ascii="Calisto MT" w:eastAsia="SimSun" w:hAnsi="Calisto MT" w:cs="Tahoma"/>
          <w:sz w:val="24"/>
          <w:szCs w:val="24"/>
          <w:lang w:val="fr-FR" w:eastAsia="fr-FR"/>
        </w:rPr>
        <w:t xml:space="preserve">) allocutions dont la </w:t>
      </w:r>
      <w:r w:rsidR="0032242F" w:rsidRPr="00FC7358">
        <w:rPr>
          <w:rFonts w:ascii="Calisto MT" w:eastAsia="SimSun" w:hAnsi="Calisto MT" w:cs="Tahoma"/>
          <w:sz w:val="24"/>
          <w:szCs w:val="24"/>
          <w:lang w:val="fr-FR" w:eastAsia="fr-FR"/>
        </w:rPr>
        <w:t>substance</w:t>
      </w:r>
      <w:r w:rsidRPr="00FC7358">
        <w:rPr>
          <w:rFonts w:ascii="Calisto MT" w:eastAsia="SimSun" w:hAnsi="Calisto MT" w:cs="Tahoma"/>
          <w:sz w:val="24"/>
          <w:szCs w:val="24"/>
          <w:lang w:val="fr-FR" w:eastAsia="fr-FR"/>
        </w:rPr>
        <w:t xml:space="preserve"> suit :</w:t>
      </w:r>
    </w:p>
    <w:p w14:paraId="4DFCEFA6" w14:textId="201504F2" w:rsidR="00AD1267" w:rsidRPr="00297236" w:rsidRDefault="005D0F0F" w:rsidP="00FC7358">
      <w:pPr>
        <w:spacing w:after="0" w:line="274" w:lineRule="auto"/>
        <w:ind w:left="1418"/>
        <w:rPr>
          <w:rFonts w:ascii="Calisto MT" w:eastAsia="Batang" w:hAnsi="Calisto MT" w:cs="Tahoma"/>
          <w:b/>
          <w:sz w:val="24"/>
          <w:szCs w:val="24"/>
          <w:u w:val="single"/>
          <w:lang w:val="fr-FR" w:eastAsia="fr-FR"/>
        </w:rPr>
      </w:pPr>
      <w:r>
        <w:rPr>
          <w:rFonts w:ascii="Calisto MT" w:eastAsia="Batang" w:hAnsi="Calisto MT" w:cs="Tahoma"/>
          <w:b/>
          <w:sz w:val="24"/>
          <w:szCs w:val="24"/>
          <w:lang w:val="fr-FR" w:eastAsia="fr-FR"/>
        </w:rPr>
        <w:t>a</w:t>
      </w:r>
      <w:r w:rsidR="00AD1267" w:rsidRPr="00297236">
        <w:rPr>
          <w:rFonts w:ascii="Calisto MT" w:eastAsia="Batang" w:hAnsi="Calisto MT" w:cs="Tahoma"/>
          <w:b/>
          <w:sz w:val="24"/>
          <w:szCs w:val="24"/>
          <w:lang w:val="fr-FR" w:eastAsia="fr-FR"/>
        </w:rPr>
        <w:t xml:space="preserve">. Mot de </w:t>
      </w:r>
      <w:r w:rsidR="006366C7" w:rsidRPr="00297236">
        <w:rPr>
          <w:rFonts w:ascii="Calisto MT" w:eastAsia="Batang" w:hAnsi="Calisto MT" w:cs="Tahoma"/>
          <w:b/>
          <w:sz w:val="24"/>
          <w:szCs w:val="24"/>
          <w:lang w:val="fr-FR" w:eastAsia="fr-FR"/>
        </w:rPr>
        <w:t>bienvenue du</w:t>
      </w:r>
      <w:r w:rsidR="00AD1267" w:rsidRPr="00297236">
        <w:rPr>
          <w:rFonts w:ascii="Calisto MT" w:eastAsia="Batang" w:hAnsi="Calisto MT" w:cs="Tahoma"/>
          <w:b/>
          <w:sz w:val="24"/>
          <w:szCs w:val="24"/>
          <w:lang w:val="fr-FR" w:eastAsia="fr-FR"/>
        </w:rPr>
        <w:t xml:space="preserve"> </w:t>
      </w:r>
      <w:r>
        <w:rPr>
          <w:rFonts w:ascii="Calisto MT" w:eastAsia="Batang" w:hAnsi="Calisto MT" w:cs="Tahoma"/>
          <w:b/>
          <w:sz w:val="24"/>
          <w:szCs w:val="24"/>
          <w:lang w:val="fr-FR" w:eastAsia="fr-FR"/>
        </w:rPr>
        <w:t xml:space="preserve">maitre de cérémonie </w:t>
      </w:r>
      <w:r w:rsidR="00187192" w:rsidRPr="00297236">
        <w:rPr>
          <w:rFonts w:ascii="Calisto MT" w:eastAsia="Batang" w:hAnsi="Calisto MT" w:cs="Tahoma"/>
          <w:b/>
          <w:sz w:val="24"/>
          <w:szCs w:val="24"/>
          <w:lang w:val="fr-FR" w:eastAsia="fr-FR"/>
        </w:rPr>
        <w:t>de</w:t>
      </w:r>
      <w:r w:rsidR="00AD1267" w:rsidRPr="00297236">
        <w:rPr>
          <w:rFonts w:ascii="Calisto MT" w:eastAsia="Batang" w:hAnsi="Calisto MT" w:cs="Tahoma"/>
          <w:b/>
          <w:sz w:val="24"/>
          <w:szCs w:val="24"/>
          <w:lang w:val="fr-FR" w:eastAsia="fr-FR"/>
        </w:rPr>
        <w:t xml:space="preserve"> l’atelier</w:t>
      </w:r>
      <w:r w:rsidR="00AD1267" w:rsidRPr="00297236">
        <w:rPr>
          <w:rFonts w:ascii="Calisto MT" w:eastAsia="Batang" w:hAnsi="Calisto MT" w:cs="Tahoma"/>
          <w:b/>
          <w:sz w:val="24"/>
          <w:szCs w:val="24"/>
          <w:u w:val="single"/>
          <w:lang w:val="fr-FR" w:eastAsia="fr-FR"/>
        </w:rPr>
        <w:t xml:space="preserve"> </w:t>
      </w:r>
    </w:p>
    <w:p w14:paraId="67DAF665" w14:textId="682AFE2E" w:rsidR="00F504E6" w:rsidRPr="00366F19" w:rsidRDefault="00F504E6" w:rsidP="00FC7358">
      <w:pPr>
        <w:tabs>
          <w:tab w:val="num" w:pos="720"/>
        </w:tabs>
        <w:spacing w:after="0" w:line="276" w:lineRule="auto"/>
        <w:contextualSpacing/>
        <w:jc w:val="both"/>
        <w:rPr>
          <w:rFonts w:ascii="Calisto MT" w:eastAsia="Batang" w:hAnsi="Calisto MT" w:cs="Tahoma"/>
          <w:sz w:val="24"/>
          <w:szCs w:val="24"/>
        </w:rPr>
      </w:pPr>
      <w:r w:rsidRPr="00366F19">
        <w:rPr>
          <w:rFonts w:ascii="Calisto MT" w:eastAsia="Batang" w:hAnsi="Calisto MT" w:cs="Tahoma"/>
          <w:sz w:val="24"/>
          <w:szCs w:val="24"/>
        </w:rPr>
        <w:t xml:space="preserve">A l’entame de son intervention, le maitre de cérémonie a salué et souhaité, au nom du Président </w:t>
      </w:r>
      <w:r w:rsidRPr="00366F19">
        <w:rPr>
          <w:rFonts w:ascii="Calisto MT" w:eastAsia="Batang" w:hAnsi="Calisto MT" w:cs="Tahoma"/>
          <w:b/>
          <w:bCs/>
          <w:sz w:val="24"/>
          <w:szCs w:val="24"/>
        </w:rPr>
        <w:t xml:space="preserve">ZORO Bi </w:t>
      </w:r>
      <w:proofErr w:type="spellStart"/>
      <w:r w:rsidRPr="00366F19">
        <w:rPr>
          <w:rFonts w:ascii="Calisto MT" w:eastAsia="Batang" w:hAnsi="Calisto MT" w:cs="Tahoma"/>
          <w:b/>
          <w:bCs/>
          <w:sz w:val="24"/>
          <w:szCs w:val="24"/>
        </w:rPr>
        <w:t>Ballo</w:t>
      </w:r>
      <w:proofErr w:type="spellEnd"/>
      <w:r w:rsidRPr="00366F19">
        <w:rPr>
          <w:rFonts w:ascii="Calisto MT" w:eastAsia="Batang" w:hAnsi="Calisto MT" w:cs="Tahoma"/>
          <w:b/>
          <w:bCs/>
          <w:sz w:val="24"/>
          <w:szCs w:val="24"/>
        </w:rPr>
        <w:t xml:space="preserve"> Epiphane</w:t>
      </w:r>
      <w:r w:rsidRPr="00366F19">
        <w:rPr>
          <w:rFonts w:ascii="Calisto MT" w:eastAsia="Batang" w:hAnsi="Calisto MT" w:cs="Tahoma"/>
          <w:sz w:val="24"/>
          <w:szCs w:val="24"/>
        </w:rPr>
        <w:t>, la traditionnelle bienvenue à l’ensemble des participants avant de traduire ses sincères remerciements pour leur présence à l’atelier d’élaboration du programme national de mise en œuvre de la Stratégie Nationale de Lutte contre la corruption 2024-2028.</w:t>
      </w:r>
    </w:p>
    <w:p w14:paraId="562B744E" w14:textId="77777777" w:rsidR="00F504E6" w:rsidRPr="00366F19" w:rsidRDefault="00F504E6" w:rsidP="00FC7358">
      <w:pPr>
        <w:tabs>
          <w:tab w:val="num" w:pos="720"/>
        </w:tabs>
        <w:spacing w:before="120" w:after="0" w:line="276" w:lineRule="auto"/>
        <w:jc w:val="both"/>
        <w:rPr>
          <w:rFonts w:ascii="Calisto MT" w:eastAsia="Batang" w:hAnsi="Calisto MT" w:cs="Tahoma"/>
          <w:sz w:val="24"/>
          <w:szCs w:val="24"/>
        </w:rPr>
      </w:pPr>
      <w:r w:rsidRPr="00366F19">
        <w:rPr>
          <w:rFonts w:ascii="Calisto MT" w:eastAsia="Batang" w:hAnsi="Calisto MT" w:cs="Tahoma"/>
          <w:sz w:val="24"/>
          <w:szCs w:val="24"/>
        </w:rPr>
        <w:t xml:space="preserve">Ensuite, il a présenté le chronogramme des allocutions qui sera marqué par le discours d’ouverture de </w:t>
      </w:r>
      <w:r w:rsidRPr="00366F19">
        <w:rPr>
          <w:rFonts w:ascii="Calisto MT" w:eastAsia="Batang" w:hAnsi="Calisto MT" w:cs="Tahoma"/>
          <w:b/>
          <w:bCs/>
          <w:sz w:val="24"/>
          <w:szCs w:val="24"/>
        </w:rPr>
        <w:t xml:space="preserve">Monsieur DIAMOUTENE Oumar </w:t>
      </w:r>
      <w:proofErr w:type="spellStart"/>
      <w:r w:rsidRPr="00366F19">
        <w:rPr>
          <w:rFonts w:ascii="Calisto MT" w:eastAsia="Batang" w:hAnsi="Calisto MT" w:cs="Tahoma"/>
          <w:b/>
          <w:bCs/>
          <w:sz w:val="24"/>
          <w:szCs w:val="24"/>
        </w:rPr>
        <w:t>Doh</w:t>
      </w:r>
      <w:proofErr w:type="spellEnd"/>
      <w:r w:rsidRPr="00366F19">
        <w:rPr>
          <w:rFonts w:ascii="Calisto MT" w:eastAsia="Batang" w:hAnsi="Calisto MT" w:cs="Tahoma"/>
          <w:sz w:val="24"/>
          <w:szCs w:val="24"/>
        </w:rPr>
        <w:t>, Secrétaire Général, représentant le Président de la HABG et des présentations portant sur :</w:t>
      </w:r>
    </w:p>
    <w:p w14:paraId="5C19B897" w14:textId="58B25F06" w:rsidR="00F504E6" w:rsidRPr="005435B2" w:rsidRDefault="004D56CD" w:rsidP="00FC7358">
      <w:pPr>
        <w:pStyle w:val="Paragraphedeliste"/>
        <w:numPr>
          <w:ilvl w:val="0"/>
          <w:numId w:val="12"/>
        </w:numPr>
        <w:spacing w:after="0"/>
        <w:ind w:left="714" w:hanging="357"/>
        <w:jc w:val="both"/>
        <w:rPr>
          <w:rFonts w:ascii="Calisto MT" w:eastAsia="Batang" w:hAnsi="Calisto MT" w:cs="Tahoma"/>
          <w:sz w:val="24"/>
          <w:szCs w:val="24"/>
        </w:rPr>
      </w:pPr>
      <w:r w:rsidRPr="005435B2">
        <w:rPr>
          <w:rFonts w:ascii="Calisto MT" w:eastAsia="Batang" w:hAnsi="Calisto MT" w:cs="Tahoma"/>
          <w:sz w:val="24"/>
          <w:szCs w:val="24"/>
        </w:rPr>
        <w:t>La</w:t>
      </w:r>
      <w:r w:rsidR="00F504E6" w:rsidRPr="005435B2">
        <w:rPr>
          <w:rFonts w:ascii="Calisto MT" w:eastAsia="Batang" w:hAnsi="Calisto MT" w:cs="Tahoma"/>
          <w:sz w:val="24"/>
          <w:szCs w:val="24"/>
        </w:rPr>
        <w:t xml:space="preserve"> synthèse de la Stratégie Nationale de Lutte contre la Corruption pour la période 2024</w:t>
      </w:r>
      <w:r w:rsidR="00685E6D">
        <w:rPr>
          <w:rFonts w:ascii="Calisto MT" w:eastAsia="Batang" w:hAnsi="Calisto MT" w:cs="Tahoma"/>
          <w:sz w:val="24"/>
          <w:szCs w:val="24"/>
        </w:rPr>
        <w:t xml:space="preserve"> à </w:t>
      </w:r>
      <w:r w:rsidR="00F504E6" w:rsidRPr="005435B2">
        <w:rPr>
          <w:rFonts w:ascii="Calisto MT" w:eastAsia="Batang" w:hAnsi="Calisto MT" w:cs="Tahoma"/>
          <w:sz w:val="24"/>
          <w:szCs w:val="24"/>
        </w:rPr>
        <w:t>2028 ;</w:t>
      </w:r>
    </w:p>
    <w:p w14:paraId="61CB540B" w14:textId="3A7CF3A8" w:rsidR="00F504E6" w:rsidRPr="005435B2" w:rsidRDefault="004D56CD" w:rsidP="00FC7358">
      <w:pPr>
        <w:pStyle w:val="Paragraphedeliste"/>
        <w:numPr>
          <w:ilvl w:val="0"/>
          <w:numId w:val="12"/>
        </w:numPr>
        <w:spacing w:after="0"/>
        <w:ind w:left="714" w:hanging="357"/>
        <w:jc w:val="both"/>
        <w:rPr>
          <w:rFonts w:ascii="Calisto MT" w:eastAsia="Batang" w:hAnsi="Calisto MT" w:cs="Tahoma"/>
          <w:sz w:val="24"/>
          <w:szCs w:val="24"/>
        </w:rPr>
      </w:pPr>
      <w:r w:rsidRPr="005435B2">
        <w:rPr>
          <w:rFonts w:ascii="Calisto MT" w:eastAsia="Batang" w:hAnsi="Calisto MT" w:cs="Tahoma"/>
          <w:sz w:val="24"/>
          <w:szCs w:val="24"/>
        </w:rPr>
        <w:t>Le</w:t>
      </w:r>
      <w:r w:rsidR="00F504E6" w:rsidRPr="005435B2">
        <w:rPr>
          <w:rFonts w:ascii="Calisto MT" w:eastAsia="Batang" w:hAnsi="Calisto MT" w:cs="Tahoma"/>
          <w:sz w:val="24"/>
          <w:szCs w:val="24"/>
        </w:rPr>
        <w:t xml:space="preserve"> Programme conjoint d’appui à la lutte contre la corruption, à la promotion de la transparence et de l’intégrité en Côte d’Ivoire ;</w:t>
      </w:r>
    </w:p>
    <w:p w14:paraId="50640602" w14:textId="1710826B" w:rsidR="00F504E6" w:rsidRPr="005435B2" w:rsidRDefault="004D56CD" w:rsidP="00FC7358">
      <w:pPr>
        <w:pStyle w:val="Paragraphedeliste"/>
        <w:numPr>
          <w:ilvl w:val="0"/>
          <w:numId w:val="12"/>
        </w:numPr>
        <w:spacing w:after="0"/>
        <w:ind w:left="714" w:hanging="357"/>
        <w:jc w:val="both"/>
        <w:rPr>
          <w:rFonts w:ascii="Calisto MT" w:eastAsia="Batang" w:hAnsi="Calisto MT" w:cs="Tahoma"/>
          <w:sz w:val="24"/>
          <w:szCs w:val="24"/>
        </w:rPr>
      </w:pPr>
      <w:r w:rsidRPr="005435B2">
        <w:rPr>
          <w:rFonts w:ascii="Calisto MT" w:eastAsia="Batang" w:hAnsi="Calisto MT" w:cs="Tahoma"/>
          <w:sz w:val="24"/>
          <w:szCs w:val="24"/>
        </w:rPr>
        <w:t>Le</w:t>
      </w:r>
      <w:r w:rsidR="00F504E6" w:rsidRPr="005435B2">
        <w:rPr>
          <w:rFonts w:ascii="Calisto MT" w:eastAsia="Batang" w:hAnsi="Calisto MT" w:cs="Tahoma"/>
          <w:sz w:val="24"/>
          <w:szCs w:val="24"/>
        </w:rPr>
        <w:t xml:space="preserve"> guide méthodologique pour l’élaboration du Programme National d’opérationnalisation de la stratégie nationale de lutte contre la corruption.</w:t>
      </w:r>
    </w:p>
    <w:p w14:paraId="284756AA" w14:textId="77777777" w:rsidR="00F504E6" w:rsidRPr="005435B2" w:rsidRDefault="00F504E6" w:rsidP="00FC7358">
      <w:pPr>
        <w:tabs>
          <w:tab w:val="num" w:pos="720"/>
        </w:tabs>
        <w:spacing w:before="120" w:after="0" w:line="276" w:lineRule="auto"/>
        <w:contextualSpacing/>
        <w:jc w:val="both"/>
        <w:rPr>
          <w:rFonts w:ascii="Calisto MT" w:eastAsia="Batang" w:hAnsi="Calisto MT" w:cs="Tahoma"/>
          <w:sz w:val="24"/>
          <w:szCs w:val="24"/>
        </w:rPr>
      </w:pPr>
      <w:r w:rsidRPr="005435B2">
        <w:rPr>
          <w:rFonts w:ascii="Calisto MT" w:eastAsia="Batang" w:hAnsi="Calisto MT" w:cs="Tahoma"/>
          <w:sz w:val="24"/>
          <w:szCs w:val="24"/>
        </w:rPr>
        <w:t>Pour finir, il a indiqué que ces présentations permettront aux participants de s’approprier les différentes articulations du document de stratégie, du Programme conjoint d’appui à la lutte contre la corruption, à la promotion de la transparence et de l’intégrité en Côte d’Ivoire et du guide proposé.</w:t>
      </w:r>
    </w:p>
    <w:p w14:paraId="616B80E4" w14:textId="7D48D2BA" w:rsidR="005D0F0F" w:rsidRPr="00442221" w:rsidRDefault="00126982" w:rsidP="00442221">
      <w:pPr>
        <w:spacing w:before="100" w:beforeAutospacing="1" w:after="0" w:line="273" w:lineRule="auto"/>
        <w:ind w:left="1416"/>
        <w:rPr>
          <w:rFonts w:ascii="Calisto MT" w:eastAsia="Batang" w:hAnsi="Calisto MT" w:cs="Tahoma"/>
          <w:b/>
          <w:sz w:val="24"/>
          <w:szCs w:val="24"/>
          <w:lang w:val="fr-FR" w:eastAsia="fr-FR"/>
        </w:rPr>
      </w:pPr>
      <w:r w:rsidRPr="00442221">
        <w:rPr>
          <w:rFonts w:ascii="Calisto MT" w:eastAsia="Batang" w:hAnsi="Calisto MT" w:cs="Tahoma"/>
          <w:b/>
          <w:sz w:val="24"/>
          <w:szCs w:val="24"/>
          <w:lang w:val="fr-FR" w:eastAsia="fr-FR"/>
        </w:rPr>
        <w:t>b</w:t>
      </w:r>
      <w:r w:rsidR="00AD1267" w:rsidRPr="00442221">
        <w:rPr>
          <w:rFonts w:ascii="Calisto MT" w:eastAsia="Batang" w:hAnsi="Calisto MT" w:cs="Tahoma"/>
          <w:b/>
          <w:sz w:val="24"/>
          <w:szCs w:val="24"/>
          <w:lang w:val="fr-FR" w:eastAsia="fr-FR"/>
        </w:rPr>
        <w:t xml:space="preserve">. </w:t>
      </w:r>
      <w:r w:rsidR="005D0F0F" w:rsidRPr="00442221">
        <w:rPr>
          <w:rFonts w:ascii="Calisto MT" w:eastAsia="Batang" w:hAnsi="Calisto MT" w:cs="Tahoma"/>
          <w:b/>
          <w:sz w:val="24"/>
          <w:szCs w:val="24"/>
          <w:lang w:val="fr-FR" w:eastAsia="fr-FR"/>
        </w:rPr>
        <w:t>Allocution du Coordonnateur adjoint du PAGDS</w:t>
      </w:r>
    </w:p>
    <w:p w14:paraId="5E7C2328" w14:textId="418E755E" w:rsidR="0047748E" w:rsidRPr="00366F19" w:rsidRDefault="00882621" w:rsidP="00F10FB4">
      <w:pPr>
        <w:tabs>
          <w:tab w:val="num" w:pos="720"/>
        </w:tabs>
        <w:spacing w:after="0" w:line="276" w:lineRule="auto"/>
        <w:jc w:val="both"/>
        <w:rPr>
          <w:rFonts w:ascii="Calisto MT" w:eastAsia="Batang" w:hAnsi="Calisto MT" w:cs="Tahoma"/>
          <w:sz w:val="24"/>
          <w:szCs w:val="24"/>
        </w:rPr>
      </w:pPr>
      <w:r w:rsidRPr="00366F19">
        <w:rPr>
          <w:rFonts w:ascii="Calisto MT" w:eastAsia="Batang" w:hAnsi="Calisto MT" w:cs="Tahoma"/>
          <w:sz w:val="24"/>
          <w:szCs w:val="24"/>
        </w:rPr>
        <w:t xml:space="preserve">Dans son allocution, </w:t>
      </w:r>
      <w:r w:rsidRPr="00366F19">
        <w:rPr>
          <w:rFonts w:ascii="Calisto MT" w:eastAsia="Batang" w:hAnsi="Calisto MT" w:cs="Tahoma"/>
          <w:b/>
          <w:bCs/>
          <w:sz w:val="24"/>
          <w:szCs w:val="24"/>
        </w:rPr>
        <w:t>Monsieur AK</w:t>
      </w:r>
      <w:r w:rsidR="00D32450">
        <w:rPr>
          <w:rFonts w:ascii="Calisto MT" w:eastAsia="Batang" w:hAnsi="Calisto MT" w:cs="Tahoma"/>
          <w:b/>
          <w:bCs/>
          <w:sz w:val="24"/>
          <w:szCs w:val="24"/>
        </w:rPr>
        <w:t>R</w:t>
      </w:r>
      <w:r w:rsidRPr="00366F19">
        <w:rPr>
          <w:rFonts w:ascii="Calisto MT" w:eastAsia="Batang" w:hAnsi="Calisto MT" w:cs="Tahoma"/>
          <w:b/>
          <w:bCs/>
          <w:sz w:val="24"/>
          <w:szCs w:val="24"/>
        </w:rPr>
        <w:t>OU Bertin</w:t>
      </w:r>
      <w:r w:rsidRPr="00366F19">
        <w:rPr>
          <w:rFonts w:ascii="Calisto MT" w:eastAsia="Batang" w:hAnsi="Calisto MT" w:cs="Tahoma"/>
          <w:sz w:val="24"/>
          <w:szCs w:val="24"/>
        </w:rPr>
        <w:t xml:space="preserve">, Coordonnateur Adjoint du PAGDS, après avoir salué l’ensemble des participants présents, a fait l’historique de la collaboration entre le PAGDS et la HABG. Il a ensuite rappelé les actions menées par le PAGDS en matière de </w:t>
      </w:r>
      <w:r w:rsidR="00B15A4A" w:rsidRPr="00366F19">
        <w:rPr>
          <w:rFonts w:ascii="Calisto MT" w:eastAsia="Batang" w:hAnsi="Calisto MT" w:cs="Tahoma"/>
          <w:sz w:val="24"/>
          <w:szCs w:val="24"/>
        </w:rPr>
        <w:t xml:space="preserve">communication et de </w:t>
      </w:r>
      <w:r w:rsidRPr="00366F19">
        <w:rPr>
          <w:rFonts w:ascii="Calisto MT" w:eastAsia="Batang" w:hAnsi="Calisto MT" w:cs="Tahoma"/>
          <w:sz w:val="24"/>
          <w:szCs w:val="24"/>
        </w:rPr>
        <w:t>sensibilisation des populations sur le rôle de la HABG</w:t>
      </w:r>
      <w:r w:rsidR="00B15A4A" w:rsidRPr="00366F19">
        <w:rPr>
          <w:rFonts w:ascii="Calisto MT" w:eastAsia="Batang" w:hAnsi="Calisto MT" w:cs="Tahoma"/>
          <w:sz w:val="24"/>
          <w:szCs w:val="24"/>
        </w:rPr>
        <w:t>. En effet, il a rappelé que le PAGDS a organisé des sessions de sensibilisation des assujettis à la déclaration de patrimoine en vue de s’acquitter de cette obligation</w:t>
      </w:r>
      <w:r w:rsidRPr="00366F19">
        <w:rPr>
          <w:rFonts w:ascii="Calisto MT" w:eastAsia="Batang" w:hAnsi="Calisto MT" w:cs="Tahoma"/>
          <w:sz w:val="24"/>
          <w:szCs w:val="24"/>
        </w:rPr>
        <w:t xml:space="preserve"> </w:t>
      </w:r>
      <w:r w:rsidR="00B15A4A" w:rsidRPr="00366F19">
        <w:rPr>
          <w:rFonts w:ascii="Calisto MT" w:eastAsia="Batang" w:hAnsi="Calisto MT" w:cs="Tahoma"/>
          <w:sz w:val="24"/>
          <w:szCs w:val="24"/>
        </w:rPr>
        <w:t xml:space="preserve">légale. </w:t>
      </w:r>
    </w:p>
    <w:p w14:paraId="73833398" w14:textId="79AE144E" w:rsidR="0047748E" w:rsidRPr="00366F19" w:rsidRDefault="00B15A4A" w:rsidP="00F10FB4">
      <w:pPr>
        <w:tabs>
          <w:tab w:val="num" w:pos="720"/>
        </w:tabs>
        <w:spacing w:before="120" w:after="0" w:line="276" w:lineRule="auto"/>
        <w:jc w:val="both"/>
        <w:rPr>
          <w:rFonts w:ascii="Calisto MT" w:eastAsia="Batang" w:hAnsi="Calisto MT" w:cs="Tahoma"/>
          <w:sz w:val="24"/>
          <w:szCs w:val="24"/>
        </w:rPr>
      </w:pPr>
      <w:r w:rsidRPr="00366F19">
        <w:rPr>
          <w:rFonts w:ascii="Calisto MT" w:eastAsia="Batang" w:hAnsi="Calisto MT" w:cs="Tahoma"/>
          <w:sz w:val="24"/>
          <w:szCs w:val="24"/>
        </w:rPr>
        <w:t>De même, il a indiqué que le PAGDS a renforcé l</w:t>
      </w:r>
      <w:r w:rsidR="00882621" w:rsidRPr="00366F19">
        <w:rPr>
          <w:rFonts w:ascii="Calisto MT" w:eastAsia="Batang" w:hAnsi="Calisto MT" w:cs="Tahoma"/>
          <w:sz w:val="24"/>
          <w:szCs w:val="24"/>
        </w:rPr>
        <w:t>es capacités techniques de la HABG</w:t>
      </w:r>
      <w:r w:rsidRPr="00366F19">
        <w:rPr>
          <w:rFonts w:ascii="Calisto MT" w:eastAsia="Batang" w:hAnsi="Calisto MT" w:cs="Tahoma"/>
          <w:sz w:val="24"/>
          <w:szCs w:val="24"/>
        </w:rPr>
        <w:t xml:space="preserve"> en termes d’équipement informati</w:t>
      </w:r>
      <w:r w:rsidR="00850693" w:rsidRPr="00366F19">
        <w:rPr>
          <w:rFonts w:ascii="Calisto MT" w:eastAsia="Batang" w:hAnsi="Calisto MT" w:cs="Tahoma"/>
          <w:sz w:val="24"/>
          <w:szCs w:val="24"/>
        </w:rPr>
        <w:t>ques</w:t>
      </w:r>
      <w:r w:rsidR="00882621" w:rsidRPr="00366F19">
        <w:rPr>
          <w:rFonts w:ascii="Calisto MT" w:eastAsia="Batang" w:hAnsi="Calisto MT" w:cs="Tahoma"/>
          <w:sz w:val="24"/>
          <w:szCs w:val="24"/>
        </w:rPr>
        <w:t xml:space="preserve">. </w:t>
      </w:r>
      <w:r w:rsidRPr="00366F19">
        <w:rPr>
          <w:rFonts w:ascii="Calisto MT" w:eastAsia="Batang" w:hAnsi="Calisto MT" w:cs="Tahoma"/>
          <w:sz w:val="24"/>
          <w:szCs w:val="24"/>
        </w:rPr>
        <w:t>Ensuite</w:t>
      </w:r>
      <w:r w:rsidR="0047748E" w:rsidRPr="00366F19">
        <w:rPr>
          <w:rFonts w:ascii="Calisto MT" w:eastAsia="Batang" w:hAnsi="Calisto MT" w:cs="Tahoma"/>
          <w:sz w:val="24"/>
          <w:szCs w:val="24"/>
        </w:rPr>
        <w:t xml:space="preserve"> il a</w:t>
      </w:r>
      <w:r w:rsidRPr="00366F19">
        <w:rPr>
          <w:rFonts w:ascii="Calisto MT" w:eastAsia="Batang" w:hAnsi="Calisto MT" w:cs="Tahoma"/>
          <w:sz w:val="24"/>
          <w:szCs w:val="24"/>
        </w:rPr>
        <w:t xml:space="preserve"> relevé </w:t>
      </w:r>
      <w:r w:rsidR="0047748E" w:rsidRPr="00366F19">
        <w:rPr>
          <w:rFonts w:ascii="Calisto MT" w:eastAsia="Batang" w:hAnsi="Calisto MT" w:cs="Tahoma"/>
          <w:sz w:val="24"/>
          <w:szCs w:val="24"/>
        </w:rPr>
        <w:t xml:space="preserve">que </w:t>
      </w:r>
      <w:r w:rsidRPr="00366F19">
        <w:rPr>
          <w:rFonts w:ascii="Calisto MT" w:eastAsia="Batang" w:hAnsi="Calisto MT" w:cs="Tahoma"/>
          <w:sz w:val="24"/>
          <w:szCs w:val="24"/>
        </w:rPr>
        <w:t>le caractère transversal de la promotion de la bonne gouvernance constitue l’essence de son action de financement pour la tenue de cet atelier</w:t>
      </w:r>
      <w:r w:rsidR="0047748E" w:rsidRPr="00366F19">
        <w:rPr>
          <w:rFonts w:ascii="Calisto MT" w:eastAsia="Batang" w:hAnsi="Calisto MT" w:cs="Tahoma"/>
          <w:sz w:val="24"/>
          <w:szCs w:val="24"/>
        </w:rPr>
        <w:t xml:space="preserve">. </w:t>
      </w:r>
    </w:p>
    <w:p w14:paraId="56016902" w14:textId="02D5112E" w:rsidR="005D0F0F" w:rsidRPr="00366F19" w:rsidRDefault="0047748E" w:rsidP="00F10FB4">
      <w:pPr>
        <w:tabs>
          <w:tab w:val="num" w:pos="720"/>
        </w:tabs>
        <w:spacing w:before="120" w:after="0" w:line="276" w:lineRule="auto"/>
        <w:jc w:val="both"/>
        <w:rPr>
          <w:rFonts w:ascii="Calisto MT" w:eastAsia="Batang" w:hAnsi="Calisto MT" w:cs="Tahoma"/>
          <w:sz w:val="24"/>
          <w:szCs w:val="24"/>
        </w:rPr>
      </w:pPr>
      <w:r w:rsidRPr="00366F19">
        <w:rPr>
          <w:rFonts w:ascii="Calisto MT" w:eastAsia="Batang" w:hAnsi="Calisto MT" w:cs="Tahoma"/>
          <w:sz w:val="24"/>
          <w:szCs w:val="24"/>
        </w:rPr>
        <w:t xml:space="preserve">Pour terminer, il a relevé que les conclusions de ces travaux permettront à la HABG </w:t>
      </w:r>
      <w:r w:rsidR="00363CA2">
        <w:rPr>
          <w:rFonts w:ascii="Calisto MT" w:eastAsia="Batang" w:hAnsi="Calisto MT" w:cs="Tahoma"/>
          <w:sz w:val="24"/>
          <w:szCs w:val="24"/>
        </w:rPr>
        <w:t>d’</w:t>
      </w:r>
      <w:r w:rsidRPr="00366F19">
        <w:rPr>
          <w:rFonts w:ascii="Calisto MT" w:eastAsia="Batang" w:hAnsi="Calisto MT" w:cs="Tahoma"/>
          <w:sz w:val="24"/>
          <w:szCs w:val="24"/>
        </w:rPr>
        <w:t xml:space="preserve">assurer </w:t>
      </w:r>
      <w:r w:rsidR="00B15A4A" w:rsidRPr="00366F19">
        <w:rPr>
          <w:rFonts w:ascii="Calisto MT" w:eastAsia="Batang" w:hAnsi="Calisto MT" w:cs="Tahoma"/>
          <w:sz w:val="24"/>
          <w:szCs w:val="24"/>
        </w:rPr>
        <w:t>la mise en œuvre de la stratégie nationale de lutte contre la corruption</w:t>
      </w:r>
      <w:r w:rsidRPr="00366F19">
        <w:rPr>
          <w:rFonts w:ascii="Calisto MT" w:eastAsia="Batang" w:hAnsi="Calisto MT" w:cs="Tahoma"/>
          <w:sz w:val="24"/>
          <w:szCs w:val="24"/>
        </w:rPr>
        <w:t>.</w:t>
      </w:r>
    </w:p>
    <w:p w14:paraId="4BF638C9" w14:textId="4E0DAA3D" w:rsidR="00AD1267" w:rsidRPr="00442221" w:rsidRDefault="005D0F0F" w:rsidP="00442221">
      <w:pPr>
        <w:spacing w:before="100" w:beforeAutospacing="1" w:after="0" w:line="273" w:lineRule="auto"/>
        <w:ind w:left="1416"/>
        <w:rPr>
          <w:rFonts w:ascii="Calisto MT" w:eastAsia="Batang" w:hAnsi="Calisto MT" w:cs="Tahoma"/>
          <w:b/>
          <w:sz w:val="24"/>
          <w:szCs w:val="24"/>
          <w:lang w:val="fr-FR" w:eastAsia="fr-FR"/>
        </w:rPr>
      </w:pPr>
      <w:r w:rsidRPr="00442221">
        <w:rPr>
          <w:rFonts w:ascii="Calisto MT" w:eastAsia="Batang" w:hAnsi="Calisto MT" w:cs="Tahoma"/>
          <w:b/>
          <w:sz w:val="24"/>
          <w:szCs w:val="24"/>
          <w:lang w:val="fr-FR" w:eastAsia="fr-FR"/>
        </w:rPr>
        <w:t xml:space="preserve">c. </w:t>
      </w:r>
      <w:r w:rsidR="00AD1267" w:rsidRPr="00442221">
        <w:rPr>
          <w:rFonts w:ascii="Calisto MT" w:eastAsia="Batang" w:hAnsi="Calisto MT" w:cs="Tahoma"/>
          <w:b/>
          <w:sz w:val="24"/>
          <w:szCs w:val="24"/>
          <w:lang w:val="fr-FR" w:eastAsia="fr-FR"/>
        </w:rPr>
        <w:t xml:space="preserve">Allocution du Représentant du Président de la Haute Autorité pour la Bonne Gouvernance </w:t>
      </w:r>
    </w:p>
    <w:p w14:paraId="0AFF2462" w14:textId="77777777" w:rsidR="0076585A" w:rsidRPr="004C7A55" w:rsidRDefault="0076585A" w:rsidP="00FC7358">
      <w:pPr>
        <w:tabs>
          <w:tab w:val="num" w:pos="720"/>
        </w:tabs>
        <w:spacing w:after="0" w:line="276" w:lineRule="auto"/>
        <w:jc w:val="both"/>
        <w:rPr>
          <w:rFonts w:ascii="Calisto MT" w:eastAsia="Batang" w:hAnsi="Calisto MT" w:cs="Tahoma"/>
          <w:sz w:val="24"/>
          <w:szCs w:val="24"/>
        </w:rPr>
      </w:pPr>
      <w:r w:rsidRPr="004C7A55">
        <w:rPr>
          <w:rFonts w:ascii="Calisto MT" w:eastAsia="Batang" w:hAnsi="Calisto MT" w:cs="Tahoma"/>
          <w:sz w:val="24"/>
          <w:szCs w:val="24"/>
        </w:rPr>
        <w:t xml:space="preserve">Après les mots de salutations et de bienvenue, le Secrétaire Général a adressé au nom de Monsieur </w:t>
      </w:r>
      <w:r w:rsidRPr="004C7A55">
        <w:rPr>
          <w:rFonts w:ascii="Calisto MT" w:eastAsia="Batang" w:hAnsi="Calisto MT" w:cs="Tahoma"/>
          <w:b/>
          <w:bCs/>
          <w:sz w:val="24"/>
          <w:szCs w:val="24"/>
        </w:rPr>
        <w:t xml:space="preserve">ZORO Bi </w:t>
      </w:r>
      <w:proofErr w:type="spellStart"/>
      <w:r w:rsidRPr="004C7A55">
        <w:rPr>
          <w:rFonts w:ascii="Calisto MT" w:eastAsia="Batang" w:hAnsi="Calisto MT" w:cs="Tahoma"/>
          <w:b/>
          <w:bCs/>
          <w:sz w:val="24"/>
          <w:szCs w:val="24"/>
        </w:rPr>
        <w:t>Ballo</w:t>
      </w:r>
      <w:proofErr w:type="spellEnd"/>
      <w:r w:rsidRPr="004C7A55">
        <w:rPr>
          <w:rFonts w:ascii="Calisto MT" w:eastAsia="Batang" w:hAnsi="Calisto MT" w:cs="Tahoma"/>
          <w:b/>
          <w:bCs/>
          <w:sz w:val="24"/>
          <w:szCs w:val="24"/>
        </w:rPr>
        <w:t xml:space="preserve"> Epiphane</w:t>
      </w:r>
      <w:r w:rsidRPr="004C7A55">
        <w:rPr>
          <w:rFonts w:ascii="Calisto MT" w:eastAsia="Batang" w:hAnsi="Calisto MT" w:cs="Tahoma"/>
          <w:sz w:val="24"/>
          <w:szCs w:val="24"/>
        </w:rPr>
        <w:t xml:space="preserve">, Président de la HABG, ses vifs remerciements à l’ensemble des différents partenaires techniques et financiers pour leur appui technique et financiers à la Côte d’Ivoire. </w:t>
      </w:r>
    </w:p>
    <w:p w14:paraId="79238742" w14:textId="77777777" w:rsidR="0076585A" w:rsidRPr="004C7A55" w:rsidRDefault="0076585A" w:rsidP="00FC7358">
      <w:pPr>
        <w:tabs>
          <w:tab w:val="num" w:pos="720"/>
        </w:tabs>
        <w:spacing w:before="120" w:after="0" w:line="276" w:lineRule="auto"/>
        <w:jc w:val="both"/>
        <w:rPr>
          <w:rFonts w:ascii="Calisto MT" w:eastAsia="Batang" w:hAnsi="Calisto MT" w:cs="Tahoma"/>
          <w:sz w:val="24"/>
          <w:szCs w:val="24"/>
        </w:rPr>
      </w:pPr>
      <w:r w:rsidRPr="004C7A55">
        <w:rPr>
          <w:rFonts w:ascii="Calisto MT" w:eastAsia="Batang" w:hAnsi="Calisto MT" w:cs="Tahoma"/>
          <w:sz w:val="24"/>
          <w:szCs w:val="24"/>
        </w:rPr>
        <w:lastRenderedPageBreak/>
        <w:t>Il a relevé que ces appuis témoignent de l’importance que les partenaires techniques et financiers accordent aux questions relatives à la promotion de la bonne gouvernance et à la lutte contre la corruption en Côte d’Ivoire.</w:t>
      </w:r>
    </w:p>
    <w:p w14:paraId="6308F000" w14:textId="3746E716" w:rsidR="0076585A" w:rsidRPr="004C7A55" w:rsidRDefault="0076585A" w:rsidP="00FC7358">
      <w:pPr>
        <w:tabs>
          <w:tab w:val="num" w:pos="720"/>
        </w:tabs>
        <w:spacing w:before="120" w:after="0" w:line="276" w:lineRule="auto"/>
        <w:jc w:val="both"/>
        <w:rPr>
          <w:rFonts w:ascii="Calisto MT" w:eastAsia="Batang" w:hAnsi="Calisto MT" w:cs="Tahoma"/>
          <w:sz w:val="24"/>
          <w:szCs w:val="24"/>
        </w:rPr>
      </w:pPr>
      <w:r w:rsidRPr="004C7A55">
        <w:rPr>
          <w:rFonts w:ascii="Calisto MT" w:eastAsia="Batang" w:hAnsi="Calisto MT" w:cs="Tahoma"/>
          <w:sz w:val="24"/>
          <w:szCs w:val="24"/>
        </w:rPr>
        <w:t xml:space="preserve">Aussi, il a rappelé que </w:t>
      </w:r>
      <w:bookmarkStart w:id="2" w:name="_Hlk177635508"/>
      <w:r w:rsidRPr="004C7A55">
        <w:rPr>
          <w:rFonts w:ascii="Calisto MT" w:eastAsia="Batang" w:hAnsi="Calisto MT" w:cs="Tahoma"/>
          <w:sz w:val="24"/>
          <w:szCs w:val="24"/>
        </w:rPr>
        <w:t xml:space="preserve">le Président de la République, </w:t>
      </w:r>
      <w:r w:rsidRPr="004C7A55">
        <w:rPr>
          <w:rFonts w:ascii="Calisto MT" w:eastAsia="Batang" w:hAnsi="Calisto MT" w:cs="Tahoma"/>
          <w:b/>
          <w:bCs/>
          <w:sz w:val="24"/>
          <w:szCs w:val="24"/>
        </w:rPr>
        <w:t xml:space="preserve">Son Excellence </w:t>
      </w:r>
      <w:r w:rsidR="008F4241">
        <w:rPr>
          <w:rFonts w:ascii="Calisto MT" w:eastAsia="Batang" w:hAnsi="Calisto MT" w:cs="Tahoma"/>
          <w:b/>
          <w:bCs/>
          <w:sz w:val="24"/>
          <w:szCs w:val="24"/>
        </w:rPr>
        <w:t xml:space="preserve">Monsieur </w:t>
      </w:r>
      <w:r w:rsidRPr="004C7A55">
        <w:rPr>
          <w:rFonts w:ascii="Calisto MT" w:eastAsia="Batang" w:hAnsi="Calisto MT" w:cs="Tahoma"/>
          <w:b/>
          <w:bCs/>
          <w:sz w:val="24"/>
          <w:szCs w:val="24"/>
        </w:rPr>
        <w:t>Alassane Ouattara</w:t>
      </w:r>
      <w:r w:rsidRPr="004C7A55">
        <w:rPr>
          <w:rFonts w:ascii="Calisto MT" w:eastAsia="Batang" w:hAnsi="Calisto MT" w:cs="Tahoma"/>
          <w:sz w:val="24"/>
          <w:szCs w:val="24"/>
        </w:rPr>
        <w:t xml:space="preserve"> a fait de la bonne gouvernance et la lutte contre la corruption la troisième priorité de l’action du Gouvernement dans son programme de développement.</w:t>
      </w:r>
      <w:bookmarkEnd w:id="2"/>
    </w:p>
    <w:p w14:paraId="68EC281C" w14:textId="77777777" w:rsidR="0076585A" w:rsidRPr="004C7A55" w:rsidRDefault="0076585A" w:rsidP="00FC7358">
      <w:pPr>
        <w:tabs>
          <w:tab w:val="num" w:pos="720"/>
        </w:tabs>
        <w:spacing w:before="120" w:after="0" w:line="276" w:lineRule="auto"/>
        <w:jc w:val="both"/>
        <w:rPr>
          <w:rFonts w:ascii="Calisto MT" w:eastAsia="Batang" w:hAnsi="Calisto MT" w:cs="Tahoma"/>
          <w:sz w:val="24"/>
          <w:szCs w:val="24"/>
        </w:rPr>
      </w:pPr>
      <w:r w:rsidRPr="004C7A55">
        <w:rPr>
          <w:rFonts w:ascii="Calisto MT" w:eastAsia="Batang" w:hAnsi="Calisto MT" w:cs="Tahoma"/>
          <w:sz w:val="24"/>
          <w:szCs w:val="24"/>
        </w:rPr>
        <w:t>Il a indiqué que l’élaboration et l’adoption par le gouvernement de la Stratégie Nationale de Lutte contre la corruption pour la période 2024-2028 marquent une ferme volonté de la Côte d’Ivoire à appliquer les bonnes pratiques et les exigences recommandées par les instruments juridiques internationaux.</w:t>
      </w:r>
    </w:p>
    <w:p w14:paraId="46CB9A88" w14:textId="77777777" w:rsidR="0076585A" w:rsidRPr="004C7A55" w:rsidRDefault="0076585A" w:rsidP="00FC7358">
      <w:pPr>
        <w:tabs>
          <w:tab w:val="num" w:pos="720"/>
        </w:tabs>
        <w:spacing w:before="120" w:after="0" w:line="276" w:lineRule="auto"/>
        <w:jc w:val="both"/>
        <w:rPr>
          <w:rFonts w:ascii="Calisto MT" w:eastAsia="Batang" w:hAnsi="Calisto MT" w:cs="Tahoma"/>
          <w:sz w:val="24"/>
          <w:szCs w:val="24"/>
        </w:rPr>
      </w:pPr>
      <w:r w:rsidRPr="004C7A55">
        <w:rPr>
          <w:rFonts w:ascii="Calisto MT" w:eastAsia="Batang" w:hAnsi="Calisto MT" w:cs="Tahoma"/>
          <w:sz w:val="24"/>
          <w:szCs w:val="24"/>
        </w:rPr>
        <w:t>En outre, il a précisé que ce cadre de référence pour la coordination des différentes interventions du Gouvernement en matière de prévention et de lutte contre la corruption sur la période 2024-2028 est articulé autour des cinq (05) axes ci-après :</w:t>
      </w:r>
    </w:p>
    <w:p w14:paraId="0BF41D84" w14:textId="69B6B243" w:rsidR="0076585A" w:rsidRPr="0076585A" w:rsidRDefault="0076771F" w:rsidP="0076585A">
      <w:pPr>
        <w:numPr>
          <w:ilvl w:val="0"/>
          <w:numId w:val="12"/>
        </w:numPr>
        <w:spacing w:before="100" w:beforeAutospacing="1" w:after="100" w:afterAutospacing="1" w:line="240" w:lineRule="auto"/>
        <w:ind w:left="714" w:hanging="357"/>
        <w:jc w:val="both"/>
        <w:rPr>
          <w:rFonts w:ascii="Calisto MT" w:hAnsi="Calisto MT"/>
          <w:i/>
          <w:iCs/>
          <w:sz w:val="24"/>
          <w:szCs w:val="24"/>
        </w:rPr>
      </w:pPr>
      <w:r w:rsidRPr="0076585A">
        <w:rPr>
          <w:rFonts w:ascii="Calisto MT" w:hAnsi="Calisto MT"/>
          <w:i/>
          <w:iCs/>
          <w:sz w:val="24"/>
          <w:szCs w:val="24"/>
        </w:rPr>
        <w:t>Renforcer</w:t>
      </w:r>
      <w:r w:rsidR="0076585A" w:rsidRPr="0076585A">
        <w:rPr>
          <w:rFonts w:ascii="Calisto MT" w:hAnsi="Calisto MT"/>
          <w:i/>
          <w:iCs/>
          <w:sz w:val="24"/>
          <w:szCs w:val="24"/>
        </w:rPr>
        <w:t xml:space="preserve"> le cadre juridique de la prévention et de la répression ;</w:t>
      </w:r>
    </w:p>
    <w:p w14:paraId="2F1CF6B8" w14:textId="0D8A6DAA" w:rsidR="0076585A" w:rsidRPr="0076585A" w:rsidRDefault="0076771F" w:rsidP="0076585A">
      <w:pPr>
        <w:numPr>
          <w:ilvl w:val="0"/>
          <w:numId w:val="12"/>
        </w:numPr>
        <w:spacing w:before="100" w:beforeAutospacing="1" w:after="100" w:afterAutospacing="1" w:line="240" w:lineRule="auto"/>
        <w:ind w:left="714" w:hanging="357"/>
        <w:jc w:val="both"/>
        <w:rPr>
          <w:rFonts w:ascii="Calisto MT" w:hAnsi="Calisto MT"/>
          <w:i/>
          <w:iCs/>
          <w:sz w:val="24"/>
          <w:szCs w:val="24"/>
        </w:rPr>
      </w:pPr>
      <w:r w:rsidRPr="0076585A">
        <w:rPr>
          <w:rFonts w:ascii="Calisto MT" w:hAnsi="Calisto MT"/>
          <w:i/>
          <w:iCs/>
          <w:sz w:val="24"/>
          <w:szCs w:val="24"/>
        </w:rPr>
        <w:t>Renforcer</w:t>
      </w:r>
      <w:r w:rsidR="0076585A" w:rsidRPr="0076585A">
        <w:rPr>
          <w:rFonts w:ascii="Calisto MT" w:hAnsi="Calisto MT"/>
          <w:i/>
          <w:iCs/>
          <w:sz w:val="24"/>
          <w:szCs w:val="24"/>
        </w:rPr>
        <w:t xml:space="preserve"> les contrôles interne et externe ;</w:t>
      </w:r>
    </w:p>
    <w:p w14:paraId="0531B94E" w14:textId="4926E4D7" w:rsidR="0076585A" w:rsidRPr="0076585A" w:rsidRDefault="0076771F" w:rsidP="0076585A">
      <w:pPr>
        <w:numPr>
          <w:ilvl w:val="0"/>
          <w:numId w:val="12"/>
        </w:numPr>
        <w:spacing w:before="100" w:beforeAutospacing="1" w:after="100" w:afterAutospacing="1" w:line="240" w:lineRule="auto"/>
        <w:ind w:left="714" w:hanging="357"/>
        <w:jc w:val="both"/>
        <w:rPr>
          <w:rFonts w:ascii="Calisto MT" w:hAnsi="Calisto MT"/>
          <w:i/>
          <w:iCs/>
          <w:sz w:val="24"/>
          <w:szCs w:val="24"/>
        </w:rPr>
      </w:pPr>
      <w:r w:rsidRPr="0076585A">
        <w:rPr>
          <w:rFonts w:ascii="Calisto MT" w:hAnsi="Calisto MT"/>
          <w:i/>
          <w:iCs/>
          <w:sz w:val="24"/>
          <w:szCs w:val="24"/>
        </w:rPr>
        <w:t>Rendre</w:t>
      </w:r>
      <w:r w:rsidR="0076585A" w:rsidRPr="0076585A">
        <w:rPr>
          <w:rFonts w:ascii="Calisto MT" w:hAnsi="Calisto MT"/>
          <w:i/>
          <w:iCs/>
          <w:sz w:val="24"/>
          <w:szCs w:val="24"/>
        </w:rPr>
        <w:t xml:space="preserve"> l’administration publique performante, accessible et caractérisée par l’intégrité, la transparence et la responsabilité ;</w:t>
      </w:r>
    </w:p>
    <w:p w14:paraId="5F9E8B40" w14:textId="6D971F36" w:rsidR="0076585A" w:rsidRPr="0076585A" w:rsidRDefault="0076771F" w:rsidP="0076585A">
      <w:pPr>
        <w:numPr>
          <w:ilvl w:val="0"/>
          <w:numId w:val="12"/>
        </w:numPr>
        <w:spacing w:before="100" w:beforeAutospacing="1" w:after="100" w:afterAutospacing="1" w:line="240" w:lineRule="auto"/>
        <w:ind w:left="714" w:hanging="357"/>
        <w:jc w:val="both"/>
        <w:rPr>
          <w:rFonts w:ascii="Calisto MT" w:hAnsi="Calisto MT"/>
          <w:i/>
          <w:iCs/>
          <w:sz w:val="24"/>
          <w:szCs w:val="24"/>
        </w:rPr>
      </w:pPr>
      <w:r w:rsidRPr="0076585A">
        <w:rPr>
          <w:rFonts w:ascii="Calisto MT" w:hAnsi="Calisto MT"/>
          <w:i/>
          <w:iCs/>
          <w:sz w:val="24"/>
          <w:szCs w:val="24"/>
        </w:rPr>
        <w:t>Améliorer</w:t>
      </w:r>
      <w:r w:rsidR="0076585A" w:rsidRPr="0076585A">
        <w:rPr>
          <w:rFonts w:ascii="Calisto MT" w:hAnsi="Calisto MT"/>
          <w:i/>
          <w:iCs/>
          <w:sz w:val="24"/>
          <w:szCs w:val="24"/>
        </w:rPr>
        <w:t xml:space="preserve"> la performance des structures de prévention et de répression de la corruption et des infractions assimilées ;</w:t>
      </w:r>
    </w:p>
    <w:p w14:paraId="6050ECA4" w14:textId="510684D4" w:rsidR="0076585A" w:rsidRPr="0076585A" w:rsidRDefault="0076771F" w:rsidP="0076585A">
      <w:pPr>
        <w:numPr>
          <w:ilvl w:val="0"/>
          <w:numId w:val="12"/>
        </w:numPr>
        <w:spacing w:before="100" w:beforeAutospacing="1" w:after="100" w:afterAutospacing="1" w:line="240" w:lineRule="auto"/>
        <w:ind w:left="714" w:hanging="357"/>
        <w:jc w:val="both"/>
        <w:rPr>
          <w:rFonts w:ascii="Calisto MT" w:hAnsi="Calisto MT"/>
          <w:i/>
          <w:iCs/>
          <w:sz w:val="24"/>
          <w:szCs w:val="24"/>
        </w:rPr>
      </w:pPr>
      <w:r w:rsidRPr="0076585A">
        <w:rPr>
          <w:rFonts w:ascii="Calisto MT" w:hAnsi="Calisto MT"/>
          <w:i/>
          <w:iCs/>
          <w:sz w:val="24"/>
          <w:szCs w:val="24"/>
        </w:rPr>
        <w:t>Développer</w:t>
      </w:r>
      <w:r w:rsidR="0076585A" w:rsidRPr="0076585A">
        <w:rPr>
          <w:rFonts w:ascii="Calisto MT" w:hAnsi="Calisto MT"/>
          <w:i/>
          <w:iCs/>
          <w:sz w:val="24"/>
          <w:szCs w:val="24"/>
        </w:rPr>
        <w:t xml:space="preserve"> la culture citoyenne de la prévention et de la lutte contre la corruption.</w:t>
      </w:r>
    </w:p>
    <w:p w14:paraId="1B9339FB" w14:textId="77777777" w:rsidR="0076585A" w:rsidRPr="004C7A55" w:rsidRDefault="0076585A" w:rsidP="00FC7358">
      <w:pPr>
        <w:tabs>
          <w:tab w:val="num" w:pos="720"/>
        </w:tabs>
        <w:spacing w:after="0" w:line="276" w:lineRule="auto"/>
        <w:jc w:val="both"/>
        <w:rPr>
          <w:rFonts w:ascii="Calisto MT" w:eastAsia="Batang" w:hAnsi="Calisto MT" w:cs="Tahoma"/>
          <w:sz w:val="24"/>
          <w:szCs w:val="24"/>
        </w:rPr>
      </w:pPr>
      <w:r w:rsidRPr="004C7A55">
        <w:rPr>
          <w:rFonts w:ascii="Calisto MT" w:eastAsia="Batang" w:hAnsi="Calisto MT" w:cs="Tahoma"/>
          <w:sz w:val="24"/>
          <w:szCs w:val="24"/>
        </w:rPr>
        <w:t xml:space="preserve">Ensuite, il a relevé que la mise en œuvre de la Stratégie Nationale de Lutte contre la Corruption sous forme de Programme répond aux exigences de la Réforme du Budget Programme dans lesquelles s’inscrivent les orientations et approches dictées pour les prochaines années par </w:t>
      </w:r>
      <w:r w:rsidRPr="004C7A55">
        <w:rPr>
          <w:rFonts w:ascii="Calisto MT" w:eastAsia="Batang" w:hAnsi="Calisto MT" w:cs="Tahoma"/>
          <w:b/>
          <w:bCs/>
          <w:sz w:val="24"/>
          <w:szCs w:val="24"/>
        </w:rPr>
        <w:t xml:space="preserve">Monsieur ZORO Bi </w:t>
      </w:r>
      <w:proofErr w:type="spellStart"/>
      <w:r w:rsidRPr="004C7A55">
        <w:rPr>
          <w:rFonts w:ascii="Calisto MT" w:eastAsia="Batang" w:hAnsi="Calisto MT" w:cs="Tahoma"/>
          <w:b/>
          <w:bCs/>
          <w:sz w:val="24"/>
          <w:szCs w:val="24"/>
        </w:rPr>
        <w:t>Ballo</w:t>
      </w:r>
      <w:proofErr w:type="spellEnd"/>
      <w:r w:rsidRPr="004C7A55">
        <w:rPr>
          <w:rFonts w:ascii="Calisto MT" w:eastAsia="Batang" w:hAnsi="Calisto MT" w:cs="Tahoma"/>
          <w:b/>
          <w:bCs/>
          <w:sz w:val="24"/>
          <w:szCs w:val="24"/>
        </w:rPr>
        <w:t xml:space="preserve"> Epiphane</w:t>
      </w:r>
      <w:r w:rsidRPr="004C7A55">
        <w:rPr>
          <w:rFonts w:ascii="Calisto MT" w:eastAsia="Batang" w:hAnsi="Calisto MT" w:cs="Tahoma"/>
          <w:sz w:val="24"/>
          <w:szCs w:val="24"/>
        </w:rPr>
        <w:t>, Président de la Haute Autorité pour la Bonne Gouvernance.</w:t>
      </w:r>
    </w:p>
    <w:p w14:paraId="7A2402F5" w14:textId="07877191" w:rsidR="0076585A" w:rsidRPr="004C7A55" w:rsidRDefault="0076585A" w:rsidP="00FC7358">
      <w:pPr>
        <w:tabs>
          <w:tab w:val="num" w:pos="720"/>
        </w:tabs>
        <w:spacing w:before="120" w:after="0" w:line="276" w:lineRule="auto"/>
        <w:jc w:val="both"/>
        <w:rPr>
          <w:rFonts w:ascii="Calisto MT" w:eastAsia="Batang" w:hAnsi="Calisto MT" w:cs="Tahoma"/>
          <w:sz w:val="24"/>
          <w:szCs w:val="24"/>
        </w:rPr>
      </w:pPr>
      <w:r w:rsidRPr="004C7A55">
        <w:rPr>
          <w:rFonts w:ascii="Calisto MT" w:eastAsia="Batang" w:hAnsi="Calisto MT" w:cs="Tahoma"/>
          <w:sz w:val="24"/>
          <w:szCs w:val="24"/>
        </w:rPr>
        <w:t>Avant d’ouvrir les travaux, le S</w:t>
      </w:r>
      <w:r w:rsidR="00845050">
        <w:rPr>
          <w:rFonts w:ascii="Calisto MT" w:eastAsia="Batang" w:hAnsi="Calisto MT" w:cs="Tahoma"/>
          <w:sz w:val="24"/>
          <w:szCs w:val="24"/>
        </w:rPr>
        <w:t xml:space="preserve">ecrétaire </w:t>
      </w:r>
      <w:r w:rsidRPr="004C7A55">
        <w:rPr>
          <w:rFonts w:ascii="Calisto MT" w:eastAsia="Batang" w:hAnsi="Calisto MT" w:cs="Tahoma"/>
          <w:sz w:val="24"/>
          <w:szCs w:val="24"/>
        </w:rPr>
        <w:t>G</w:t>
      </w:r>
      <w:r w:rsidR="00845050">
        <w:rPr>
          <w:rFonts w:ascii="Calisto MT" w:eastAsia="Batang" w:hAnsi="Calisto MT" w:cs="Tahoma"/>
          <w:sz w:val="24"/>
          <w:szCs w:val="24"/>
        </w:rPr>
        <w:t>énéral</w:t>
      </w:r>
      <w:r w:rsidRPr="004C7A55">
        <w:rPr>
          <w:rFonts w:ascii="Calisto MT" w:eastAsia="Batang" w:hAnsi="Calisto MT" w:cs="Tahoma"/>
          <w:sz w:val="24"/>
          <w:szCs w:val="24"/>
        </w:rPr>
        <w:t xml:space="preserve"> a précisé que cet atelier constitue l’occasion pour tous les acteurs impliqués dans la lutte contre la corruption en Côte d’Ivoire de participer activement à la traduction du document de Stratégie Nationale déclinée en axes stratégiques en document-Programme avec des sous-composantes.</w:t>
      </w:r>
    </w:p>
    <w:p w14:paraId="7D9D104F" w14:textId="01CAB0F1" w:rsidR="004D6116" w:rsidRPr="0014043E" w:rsidRDefault="004D6116" w:rsidP="004D6116">
      <w:pPr>
        <w:pStyle w:val="Paragraphedeliste"/>
        <w:numPr>
          <w:ilvl w:val="1"/>
          <w:numId w:val="8"/>
        </w:numPr>
        <w:ind w:left="1134" w:hanging="567"/>
        <w:jc w:val="both"/>
        <w:rPr>
          <w:rFonts w:ascii="Calisto MT" w:eastAsia="Batang" w:hAnsi="Calisto MT" w:cs="Tahoma"/>
          <w:b/>
          <w:sz w:val="24"/>
          <w:szCs w:val="24"/>
        </w:rPr>
      </w:pPr>
      <w:r w:rsidRPr="0014043E">
        <w:rPr>
          <w:rFonts w:ascii="Calisto MT" w:eastAsia="Batang" w:hAnsi="Calisto MT" w:cs="Tahoma"/>
          <w:b/>
          <w:sz w:val="24"/>
          <w:szCs w:val="24"/>
        </w:rPr>
        <w:t>L</w:t>
      </w:r>
      <w:r w:rsidR="00442221">
        <w:rPr>
          <w:rFonts w:ascii="Calisto MT" w:eastAsia="Batang" w:hAnsi="Calisto MT" w:cs="Tahoma"/>
          <w:b/>
          <w:sz w:val="24"/>
          <w:szCs w:val="24"/>
        </w:rPr>
        <w:t>a présentation des documents stratégiques</w:t>
      </w:r>
    </w:p>
    <w:p w14:paraId="038214EB" w14:textId="523C55CA" w:rsidR="006E636C" w:rsidRPr="0014043E" w:rsidRDefault="00E849E6" w:rsidP="00FC7358">
      <w:pPr>
        <w:tabs>
          <w:tab w:val="num" w:pos="720"/>
        </w:tabs>
        <w:spacing w:after="0" w:line="276" w:lineRule="auto"/>
        <w:jc w:val="both"/>
        <w:rPr>
          <w:rFonts w:ascii="Calisto MT" w:eastAsia="Batang" w:hAnsi="Calisto MT" w:cs="Tahoma"/>
          <w:sz w:val="24"/>
          <w:szCs w:val="24"/>
        </w:rPr>
      </w:pPr>
      <w:r w:rsidRPr="0014043E">
        <w:rPr>
          <w:rFonts w:ascii="Calisto MT" w:eastAsia="Batang" w:hAnsi="Calisto MT" w:cs="Tahoma"/>
          <w:sz w:val="24"/>
          <w:szCs w:val="24"/>
        </w:rPr>
        <w:t xml:space="preserve">Les </w:t>
      </w:r>
      <w:r w:rsidR="004A1E8E" w:rsidRPr="0014043E">
        <w:rPr>
          <w:rFonts w:ascii="Calisto MT" w:eastAsia="Batang" w:hAnsi="Calisto MT" w:cs="Tahoma"/>
          <w:sz w:val="24"/>
          <w:szCs w:val="24"/>
        </w:rPr>
        <w:t>présentations</w:t>
      </w:r>
      <w:r w:rsidR="00CF4574">
        <w:rPr>
          <w:rFonts w:ascii="Calisto MT" w:eastAsia="Batang" w:hAnsi="Calisto MT" w:cs="Tahoma"/>
          <w:sz w:val="24"/>
          <w:szCs w:val="24"/>
        </w:rPr>
        <w:t xml:space="preserve"> </w:t>
      </w:r>
      <w:r w:rsidR="0076771F">
        <w:rPr>
          <w:rFonts w:ascii="Calisto MT" w:eastAsia="Batang" w:hAnsi="Calisto MT" w:cs="Tahoma"/>
          <w:sz w:val="24"/>
          <w:szCs w:val="24"/>
        </w:rPr>
        <w:t xml:space="preserve">ont </w:t>
      </w:r>
      <w:r w:rsidR="0076771F" w:rsidRPr="0014043E">
        <w:rPr>
          <w:rFonts w:ascii="Calisto MT" w:eastAsia="Batang" w:hAnsi="Calisto MT" w:cs="Tahoma"/>
          <w:sz w:val="24"/>
          <w:szCs w:val="24"/>
        </w:rPr>
        <w:t>été faite</w:t>
      </w:r>
      <w:r w:rsidR="00C02DB6">
        <w:rPr>
          <w:rFonts w:ascii="Calisto MT" w:eastAsia="Batang" w:hAnsi="Calisto MT" w:cs="Tahoma"/>
          <w:sz w:val="24"/>
          <w:szCs w:val="24"/>
        </w:rPr>
        <w:t>s</w:t>
      </w:r>
      <w:r w:rsidR="0076771F" w:rsidRPr="0014043E">
        <w:rPr>
          <w:rFonts w:ascii="Calisto MT" w:eastAsia="Batang" w:hAnsi="Calisto MT" w:cs="Tahoma"/>
          <w:sz w:val="24"/>
          <w:szCs w:val="24"/>
        </w:rPr>
        <w:t xml:space="preserve"> par </w:t>
      </w:r>
      <w:r w:rsidR="0076771F" w:rsidRPr="00B71E95">
        <w:rPr>
          <w:rFonts w:ascii="Calisto MT" w:eastAsia="Batang" w:hAnsi="Calisto MT" w:cs="Tahoma"/>
          <w:b/>
          <w:bCs/>
          <w:sz w:val="24"/>
          <w:szCs w:val="24"/>
        </w:rPr>
        <w:t xml:space="preserve">Monsieur SEKONGO </w:t>
      </w:r>
      <w:proofErr w:type="spellStart"/>
      <w:r w:rsidR="0076771F" w:rsidRPr="00B71E95">
        <w:rPr>
          <w:rFonts w:ascii="Calisto MT" w:eastAsia="Batang" w:hAnsi="Calisto MT" w:cs="Tahoma"/>
          <w:b/>
          <w:bCs/>
          <w:sz w:val="24"/>
          <w:szCs w:val="24"/>
        </w:rPr>
        <w:t>Ouollo</w:t>
      </w:r>
      <w:proofErr w:type="spellEnd"/>
      <w:r w:rsidR="0076771F" w:rsidRPr="00B71E95">
        <w:rPr>
          <w:rFonts w:ascii="Calisto MT" w:eastAsia="Batang" w:hAnsi="Calisto MT" w:cs="Tahoma"/>
          <w:b/>
          <w:bCs/>
          <w:sz w:val="24"/>
          <w:szCs w:val="24"/>
        </w:rPr>
        <w:t xml:space="preserve"> Clément</w:t>
      </w:r>
      <w:r w:rsidR="0076771F" w:rsidRPr="0014043E">
        <w:rPr>
          <w:rFonts w:ascii="Calisto MT" w:eastAsia="Batang" w:hAnsi="Calisto MT" w:cs="Tahoma"/>
          <w:sz w:val="24"/>
          <w:szCs w:val="24"/>
        </w:rPr>
        <w:t>, Directeur des Etudes, de la Coordination, de l’Evaluation et de l’Assistance (DECEA)</w:t>
      </w:r>
      <w:r w:rsidR="0076771F">
        <w:rPr>
          <w:rFonts w:ascii="Calisto MT" w:eastAsia="Batang" w:hAnsi="Calisto MT" w:cs="Tahoma"/>
          <w:sz w:val="24"/>
          <w:szCs w:val="24"/>
        </w:rPr>
        <w:t xml:space="preserve"> à la HABG</w:t>
      </w:r>
      <w:r w:rsidR="0076771F" w:rsidRPr="0014043E">
        <w:rPr>
          <w:rFonts w:ascii="Calisto MT" w:eastAsia="Batang" w:hAnsi="Calisto MT" w:cs="Tahoma"/>
          <w:sz w:val="24"/>
          <w:szCs w:val="24"/>
        </w:rPr>
        <w:t>.</w:t>
      </w:r>
      <w:r w:rsidR="0076771F">
        <w:rPr>
          <w:rFonts w:ascii="Calisto MT" w:eastAsia="Batang" w:hAnsi="Calisto MT" w:cs="Tahoma"/>
          <w:sz w:val="24"/>
          <w:szCs w:val="24"/>
        </w:rPr>
        <w:t xml:space="preserve"> Elles </w:t>
      </w:r>
      <w:r w:rsidR="004D56CD">
        <w:rPr>
          <w:rFonts w:ascii="Calisto MT" w:eastAsia="Batang" w:hAnsi="Calisto MT" w:cs="Tahoma"/>
          <w:sz w:val="24"/>
          <w:szCs w:val="24"/>
        </w:rPr>
        <w:t xml:space="preserve">ont </w:t>
      </w:r>
      <w:r w:rsidRPr="0014043E">
        <w:rPr>
          <w:rFonts w:ascii="Calisto MT" w:eastAsia="Batang" w:hAnsi="Calisto MT" w:cs="Tahoma"/>
          <w:sz w:val="24"/>
          <w:szCs w:val="24"/>
        </w:rPr>
        <w:t>porté sur</w:t>
      </w:r>
      <w:r w:rsidR="006E636C" w:rsidRPr="0014043E">
        <w:rPr>
          <w:rFonts w:ascii="Calisto MT" w:eastAsia="Batang" w:hAnsi="Calisto MT" w:cs="Tahoma"/>
          <w:sz w:val="24"/>
          <w:szCs w:val="24"/>
        </w:rPr>
        <w:t xml:space="preserve"> : </w:t>
      </w:r>
    </w:p>
    <w:p w14:paraId="1AF2862A" w14:textId="3F3C33BC" w:rsidR="0024527A" w:rsidRPr="0014043E" w:rsidRDefault="004D56CD" w:rsidP="00FC7358">
      <w:pPr>
        <w:pStyle w:val="Paragraphedeliste"/>
        <w:numPr>
          <w:ilvl w:val="0"/>
          <w:numId w:val="12"/>
        </w:numPr>
        <w:spacing w:after="0"/>
        <w:jc w:val="both"/>
        <w:rPr>
          <w:rFonts w:ascii="Calisto MT" w:eastAsia="Batang" w:hAnsi="Calisto MT" w:cs="Tahoma"/>
          <w:sz w:val="24"/>
          <w:szCs w:val="24"/>
        </w:rPr>
      </w:pPr>
      <w:r w:rsidRPr="0014043E">
        <w:rPr>
          <w:rFonts w:ascii="Calisto MT" w:eastAsia="Batang" w:hAnsi="Calisto MT" w:cs="Tahoma"/>
          <w:sz w:val="24"/>
          <w:szCs w:val="24"/>
        </w:rPr>
        <w:t>La</w:t>
      </w:r>
      <w:r w:rsidR="0002105A" w:rsidRPr="0014043E">
        <w:rPr>
          <w:rFonts w:ascii="Calisto MT" w:eastAsia="Batang" w:hAnsi="Calisto MT" w:cs="Tahoma"/>
          <w:sz w:val="24"/>
          <w:szCs w:val="24"/>
        </w:rPr>
        <w:t xml:space="preserve"> synthèse de la Stratégie Nationale de Lutte contre la Corruption pour la période 2024-2028</w:t>
      </w:r>
      <w:r w:rsidR="0024527A" w:rsidRPr="0014043E">
        <w:rPr>
          <w:rFonts w:ascii="Calisto MT" w:eastAsia="Batang" w:hAnsi="Calisto MT" w:cs="Tahoma"/>
          <w:sz w:val="24"/>
          <w:szCs w:val="24"/>
        </w:rPr>
        <w:t> ;</w:t>
      </w:r>
    </w:p>
    <w:p w14:paraId="3AAA4EE1" w14:textId="14C6D4A7" w:rsidR="006E636C" w:rsidRPr="0014043E" w:rsidRDefault="004D56CD" w:rsidP="00FC7358">
      <w:pPr>
        <w:pStyle w:val="Paragraphedeliste"/>
        <w:numPr>
          <w:ilvl w:val="0"/>
          <w:numId w:val="12"/>
        </w:numPr>
        <w:spacing w:after="0"/>
        <w:jc w:val="both"/>
        <w:rPr>
          <w:rFonts w:ascii="Calisto MT" w:eastAsia="Batang" w:hAnsi="Calisto MT" w:cs="Tahoma"/>
          <w:sz w:val="24"/>
          <w:szCs w:val="24"/>
        </w:rPr>
      </w:pPr>
      <w:r>
        <w:rPr>
          <w:rFonts w:ascii="Calisto MT" w:eastAsia="Batang" w:hAnsi="Calisto MT" w:cs="Tahoma"/>
          <w:sz w:val="24"/>
          <w:szCs w:val="24"/>
        </w:rPr>
        <w:t xml:space="preserve">Le </w:t>
      </w:r>
      <w:r w:rsidR="0002105A" w:rsidRPr="0014043E">
        <w:rPr>
          <w:rFonts w:ascii="Calisto MT" w:eastAsia="Batang" w:hAnsi="Calisto MT" w:cs="Tahoma"/>
          <w:sz w:val="24"/>
          <w:szCs w:val="24"/>
        </w:rPr>
        <w:t>Programme conjoint d’appui à la lutte contre la corruption, à la promotion de la transparence et de l’intégrité en Côte d’Ivoire</w:t>
      </w:r>
      <w:r w:rsidR="00592EE2">
        <w:rPr>
          <w:rFonts w:ascii="Calisto MT" w:eastAsia="Batang" w:hAnsi="Calisto MT" w:cs="Tahoma"/>
          <w:sz w:val="24"/>
          <w:szCs w:val="24"/>
        </w:rPr>
        <w:t>.</w:t>
      </w:r>
    </w:p>
    <w:p w14:paraId="463A2F10" w14:textId="5D3D8568" w:rsidR="0002105A" w:rsidRPr="0014043E" w:rsidRDefault="003067DE" w:rsidP="00F10FB4">
      <w:pPr>
        <w:pStyle w:val="Paragraphedeliste"/>
        <w:numPr>
          <w:ilvl w:val="0"/>
          <w:numId w:val="5"/>
        </w:numPr>
        <w:spacing w:before="120"/>
        <w:ind w:left="993" w:hanging="357"/>
        <w:contextualSpacing w:val="0"/>
        <w:jc w:val="both"/>
        <w:rPr>
          <w:rFonts w:ascii="Calisto MT" w:eastAsia="Batang" w:hAnsi="Calisto MT" w:cs="Tahoma"/>
          <w:b/>
          <w:bCs w:val="0"/>
          <w:sz w:val="24"/>
          <w:szCs w:val="24"/>
          <w:lang w:val="fr-CI"/>
        </w:rPr>
      </w:pPr>
      <w:r w:rsidRPr="0014043E">
        <w:rPr>
          <w:rFonts w:ascii="Calisto MT" w:eastAsia="Batang" w:hAnsi="Calisto MT" w:cs="Tahoma"/>
          <w:b/>
          <w:sz w:val="24"/>
          <w:szCs w:val="24"/>
          <w:lang w:val="fr-CI"/>
        </w:rPr>
        <w:t xml:space="preserve">Présentation </w:t>
      </w:r>
      <w:r w:rsidR="0002105A" w:rsidRPr="0014043E">
        <w:rPr>
          <w:rFonts w:ascii="Calisto MT" w:eastAsia="Batang" w:hAnsi="Calisto MT" w:cs="Tahoma"/>
          <w:b/>
          <w:sz w:val="24"/>
          <w:szCs w:val="24"/>
          <w:lang w:val="fr-CI"/>
        </w:rPr>
        <w:t>de la synthèse de la Stratégie Nationale de Lutte contre la Corruption </w:t>
      </w:r>
    </w:p>
    <w:p w14:paraId="2AB15474" w14:textId="0EA10D43" w:rsidR="00030143" w:rsidRPr="0014043E" w:rsidRDefault="009C1C5B" w:rsidP="00FC7358">
      <w:pPr>
        <w:tabs>
          <w:tab w:val="num" w:pos="720"/>
        </w:tabs>
        <w:spacing w:before="120" w:after="0" w:line="276" w:lineRule="auto"/>
        <w:jc w:val="both"/>
        <w:rPr>
          <w:rFonts w:ascii="Calisto MT" w:eastAsia="Batang" w:hAnsi="Calisto MT" w:cs="Tahoma"/>
          <w:sz w:val="24"/>
          <w:szCs w:val="24"/>
        </w:rPr>
      </w:pPr>
      <w:r w:rsidRPr="0014043E">
        <w:rPr>
          <w:rFonts w:ascii="Calisto MT" w:eastAsia="Batang" w:hAnsi="Calisto MT" w:cs="Tahoma"/>
          <w:sz w:val="24"/>
          <w:szCs w:val="24"/>
        </w:rPr>
        <w:t xml:space="preserve">Elle a été articulée </w:t>
      </w:r>
      <w:r w:rsidR="00F3053C" w:rsidRPr="0014043E">
        <w:rPr>
          <w:rFonts w:ascii="Calisto MT" w:eastAsia="Batang" w:hAnsi="Calisto MT" w:cs="Tahoma"/>
          <w:sz w:val="24"/>
          <w:szCs w:val="24"/>
        </w:rPr>
        <w:t xml:space="preserve">autour de huit </w:t>
      </w:r>
      <w:r w:rsidR="00816BC2" w:rsidRPr="0014043E">
        <w:rPr>
          <w:rFonts w:ascii="Calisto MT" w:eastAsia="Batang" w:hAnsi="Calisto MT" w:cs="Tahoma"/>
          <w:sz w:val="24"/>
          <w:szCs w:val="24"/>
        </w:rPr>
        <w:t xml:space="preserve">(08) </w:t>
      </w:r>
      <w:r w:rsidR="00F3053C" w:rsidRPr="0014043E">
        <w:rPr>
          <w:rFonts w:ascii="Calisto MT" w:eastAsia="Batang" w:hAnsi="Calisto MT" w:cs="Tahoma"/>
          <w:sz w:val="24"/>
          <w:szCs w:val="24"/>
        </w:rPr>
        <w:t xml:space="preserve">points </w:t>
      </w:r>
      <w:r w:rsidR="00B76258" w:rsidRPr="0014043E">
        <w:rPr>
          <w:rFonts w:ascii="Calisto MT" w:eastAsia="Batang" w:hAnsi="Calisto MT" w:cs="Tahoma"/>
          <w:sz w:val="24"/>
          <w:szCs w:val="24"/>
        </w:rPr>
        <w:t xml:space="preserve">à savoir le </w:t>
      </w:r>
      <w:proofErr w:type="spellStart"/>
      <w:r w:rsidR="00B76258" w:rsidRPr="0014043E">
        <w:rPr>
          <w:rFonts w:ascii="Calisto MT" w:eastAsia="Batang" w:hAnsi="Calisto MT" w:cs="Tahoma"/>
          <w:sz w:val="24"/>
          <w:szCs w:val="24"/>
        </w:rPr>
        <w:t>c</w:t>
      </w:r>
      <w:r w:rsidR="0019503B" w:rsidRPr="00FC7358">
        <w:rPr>
          <w:rFonts w:ascii="Calisto MT" w:eastAsia="Batang" w:hAnsi="Calisto MT" w:cs="Tahoma"/>
          <w:sz w:val="24"/>
          <w:szCs w:val="24"/>
        </w:rPr>
        <w:t>contexte</w:t>
      </w:r>
      <w:proofErr w:type="spellEnd"/>
      <w:r w:rsidR="00030143" w:rsidRPr="00FC7358">
        <w:rPr>
          <w:rFonts w:ascii="Calisto MT" w:eastAsia="Batang" w:hAnsi="Calisto MT" w:cs="Tahoma"/>
          <w:sz w:val="24"/>
          <w:szCs w:val="24"/>
        </w:rPr>
        <w:t xml:space="preserve"> et </w:t>
      </w:r>
      <w:r w:rsidR="004D56CD" w:rsidRPr="00FC7358">
        <w:rPr>
          <w:rFonts w:ascii="Calisto MT" w:eastAsia="Batang" w:hAnsi="Calisto MT" w:cs="Tahoma"/>
          <w:sz w:val="24"/>
          <w:szCs w:val="24"/>
        </w:rPr>
        <w:t xml:space="preserve">la </w:t>
      </w:r>
      <w:r w:rsidR="00030143" w:rsidRPr="00FC7358">
        <w:rPr>
          <w:rFonts w:ascii="Calisto MT" w:eastAsia="Batang" w:hAnsi="Calisto MT" w:cs="Tahoma"/>
          <w:sz w:val="24"/>
          <w:szCs w:val="24"/>
        </w:rPr>
        <w:t>justification</w:t>
      </w:r>
      <w:r w:rsidR="00B76258" w:rsidRPr="00FC7358">
        <w:rPr>
          <w:rFonts w:ascii="Calisto MT" w:eastAsia="Batang" w:hAnsi="Calisto MT" w:cs="Tahoma"/>
          <w:sz w:val="24"/>
          <w:szCs w:val="24"/>
        </w:rPr>
        <w:t>, la d</w:t>
      </w:r>
      <w:r w:rsidR="00030143" w:rsidRPr="00FC7358">
        <w:rPr>
          <w:rFonts w:ascii="Calisto MT" w:eastAsia="Batang" w:hAnsi="Calisto MT" w:cs="Tahoma"/>
          <w:sz w:val="24"/>
          <w:szCs w:val="24"/>
        </w:rPr>
        <w:t>émarche méthodologique</w:t>
      </w:r>
      <w:r w:rsidR="00B76258" w:rsidRPr="00FC7358">
        <w:rPr>
          <w:rFonts w:ascii="Calisto MT" w:eastAsia="Batang" w:hAnsi="Calisto MT" w:cs="Tahoma"/>
          <w:sz w:val="24"/>
          <w:szCs w:val="24"/>
        </w:rPr>
        <w:t xml:space="preserve">, la </w:t>
      </w:r>
      <w:r w:rsidR="0019503B" w:rsidRPr="0014043E">
        <w:rPr>
          <w:rFonts w:ascii="Calisto MT" w:eastAsia="Batang" w:hAnsi="Calisto MT" w:cs="Tahoma"/>
          <w:sz w:val="24"/>
          <w:szCs w:val="24"/>
        </w:rPr>
        <w:t>synthèse</w:t>
      </w:r>
      <w:r w:rsidR="00030143" w:rsidRPr="0014043E">
        <w:rPr>
          <w:rFonts w:ascii="Calisto MT" w:eastAsia="Batang" w:hAnsi="Calisto MT" w:cs="Tahoma"/>
          <w:sz w:val="24"/>
          <w:szCs w:val="24"/>
        </w:rPr>
        <w:t xml:space="preserve"> de l’analyse diagnostique</w:t>
      </w:r>
      <w:r w:rsidR="00B76258" w:rsidRPr="0014043E">
        <w:rPr>
          <w:rFonts w:ascii="Calisto MT" w:eastAsia="Batang" w:hAnsi="Calisto MT" w:cs="Tahoma"/>
          <w:sz w:val="24"/>
          <w:szCs w:val="24"/>
        </w:rPr>
        <w:t xml:space="preserve">, les défis </w:t>
      </w:r>
      <w:r w:rsidR="00030143" w:rsidRPr="0014043E">
        <w:rPr>
          <w:rFonts w:ascii="Calisto MT" w:eastAsia="Batang" w:hAnsi="Calisto MT" w:cs="Tahoma"/>
          <w:sz w:val="24"/>
          <w:szCs w:val="24"/>
        </w:rPr>
        <w:t>majeurs</w:t>
      </w:r>
      <w:r w:rsidR="00B76258" w:rsidRPr="0014043E">
        <w:rPr>
          <w:rFonts w:ascii="Calisto MT" w:eastAsia="Batang" w:hAnsi="Calisto MT" w:cs="Tahoma"/>
          <w:sz w:val="24"/>
          <w:szCs w:val="24"/>
        </w:rPr>
        <w:t>, la c</w:t>
      </w:r>
      <w:r w:rsidR="00030143" w:rsidRPr="0014043E">
        <w:rPr>
          <w:rFonts w:ascii="Calisto MT" w:eastAsia="Batang" w:hAnsi="Calisto MT" w:cs="Tahoma"/>
          <w:sz w:val="24"/>
          <w:szCs w:val="24"/>
        </w:rPr>
        <w:t>arte stratégique</w:t>
      </w:r>
      <w:r w:rsidR="00B76258" w:rsidRPr="0014043E">
        <w:rPr>
          <w:rFonts w:ascii="Calisto MT" w:eastAsia="Batang" w:hAnsi="Calisto MT" w:cs="Tahoma"/>
          <w:sz w:val="24"/>
          <w:szCs w:val="24"/>
        </w:rPr>
        <w:t>, le c</w:t>
      </w:r>
      <w:r w:rsidR="00030143" w:rsidRPr="0014043E">
        <w:rPr>
          <w:rFonts w:ascii="Calisto MT" w:eastAsia="Batang" w:hAnsi="Calisto MT" w:cs="Tahoma"/>
          <w:sz w:val="24"/>
          <w:szCs w:val="24"/>
        </w:rPr>
        <w:t xml:space="preserve">oût global </w:t>
      </w:r>
      <w:r w:rsidR="00B76258" w:rsidRPr="0014043E">
        <w:rPr>
          <w:rFonts w:ascii="Calisto MT" w:eastAsia="Batang" w:hAnsi="Calisto MT" w:cs="Tahoma"/>
          <w:sz w:val="24"/>
          <w:szCs w:val="24"/>
        </w:rPr>
        <w:t>de la SNLC</w:t>
      </w:r>
      <w:r w:rsidR="0019503B" w:rsidRPr="0014043E">
        <w:rPr>
          <w:rFonts w:ascii="Calisto MT" w:eastAsia="Batang" w:hAnsi="Calisto MT" w:cs="Tahoma"/>
          <w:sz w:val="24"/>
          <w:szCs w:val="24"/>
        </w:rPr>
        <w:t xml:space="preserve">, le </w:t>
      </w:r>
      <w:r w:rsidR="006A288E">
        <w:rPr>
          <w:rFonts w:ascii="Calisto MT" w:eastAsia="Batang" w:hAnsi="Calisto MT" w:cs="Tahoma"/>
          <w:sz w:val="24"/>
          <w:szCs w:val="24"/>
        </w:rPr>
        <w:t xml:space="preserve">cadre </w:t>
      </w:r>
      <w:r w:rsidR="00030143" w:rsidRPr="00FC7358">
        <w:rPr>
          <w:rFonts w:ascii="Calisto MT" w:eastAsia="Batang" w:hAnsi="Calisto MT" w:cs="Tahoma"/>
          <w:sz w:val="24"/>
          <w:szCs w:val="24"/>
        </w:rPr>
        <w:t xml:space="preserve">organisationnel de </w:t>
      </w:r>
      <w:r w:rsidR="0019503B" w:rsidRPr="00FC7358">
        <w:rPr>
          <w:rFonts w:ascii="Calisto MT" w:eastAsia="Batang" w:hAnsi="Calisto MT" w:cs="Tahoma"/>
          <w:sz w:val="24"/>
          <w:szCs w:val="24"/>
        </w:rPr>
        <w:t xml:space="preserve">pilotage et </w:t>
      </w:r>
      <w:r w:rsidR="004D56CD" w:rsidRPr="00FC7358">
        <w:rPr>
          <w:rFonts w:ascii="Calisto MT" w:eastAsia="Batang" w:hAnsi="Calisto MT" w:cs="Tahoma"/>
          <w:sz w:val="24"/>
          <w:szCs w:val="24"/>
        </w:rPr>
        <w:t xml:space="preserve">de </w:t>
      </w:r>
      <w:r w:rsidR="0019503B" w:rsidRPr="00FC7358">
        <w:rPr>
          <w:rFonts w:ascii="Calisto MT" w:eastAsia="Batang" w:hAnsi="Calisto MT" w:cs="Tahoma"/>
          <w:sz w:val="24"/>
          <w:szCs w:val="24"/>
        </w:rPr>
        <w:t xml:space="preserve">coordination de la </w:t>
      </w:r>
      <w:r w:rsidR="00030143" w:rsidRPr="00FC7358">
        <w:rPr>
          <w:rFonts w:ascii="Calisto MT" w:eastAsia="Batang" w:hAnsi="Calisto MT" w:cs="Tahoma"/>
          <w:sz w:val="24"/>
          <w:szCs w:val="24"/>
        </w:rPr>
        <w:t>mise en œuvre et de pilotage</w:t>
      </w:r>
      <w:r w:rsidR="0019503B" w:rsidRPr="00FC7358">
        <w:rPr>
          <w:rFonts w:ascii="Calisto MT" w:eastAsia="Batang" w:hAnsi="Calisto MT" w:cs="Tahoma"/>
          <w:sz w:val="24"/>
          <w:szCs w:val="24"/>
        </w:rPr>
        <w:t>, le f</w:t>
      </w:r>
      <w:r w:rsidR="00030143" w:rsidRPr="00FC7358">
        <w:rPr>
          <w:rFonts w:ascii="Calisto MT" w:eastAsia="Batang" w:hAnsi="Calisto MT" w:cs="Tahoma"/>
          <w:sz w:val="24"/>
          <w:szCs w:val="24"/>
        </w:rPr>
        <w:t xml:space="preserve">inancement, </w:t>
      </w:r>
      <w:r w:rsidR="004D56CD" w:rsidRPr="00FC7358">
        <w:rPr>
          <w:rFonts w:ascii="Calisto MT" w:eastAsia="Batang" w:hAnsi="Calisto MT" w:cs="Tahoma"/>
          <w:sz w:val="24"/>
          <w:szCs w:val="24"/>
        </w:rPr>
        <w:t xml:space="preserve">la </w:t>
      </w:r>
      <w:r w:rsidR="00030143" w:rsidRPr="00FC7358">
        <w:rPr>
          <w:rFonts w:ascii="Calisto MT" w:eastAsia="Batang" w:hAnsi="Calisto MT" w:cs="Tahoma"/>
          <w:sz w:val="24"/>
          <w:szCs w:val="24"/>
        </w:rPr>
        <w:t xml:space="preserve">communication et </w:t>
      </w:r>
      <w:r w:rsidR="004D56CD" w:rsidRPr="00FC7358">
        <w:rPr>
          <w:rFonts w:ascii="Calisto MT" w:eastAsia="Batang" w:hAnsi="Calisto MT" w:cs="Tahoma"/>
          <w:sz w:val="24"/>
          <w:szCs w:val="24"/>
        </w:rPr>
        <w:t xml:space="preserve">le </w:t>
      </w:r>
      <w:r w:rsidR="00030143" w:rsidRPr="00FC7358">
        <w:rPr>
          <w:rFonts w:ascii="Calisto MT" w:eastAsia="Batang" w:hAnsi="Calisto MT" w:cs="Tahoma"/>
          <w:sz w:val="24"/>
          <w:szCs w:val="24"/>
        </w:rPr>
        <w:t>suivi-évaluation de la SNLC</w:t>
      </w:r>
      <w:r w:rsidR="0019503B" w:rsidRPr="00FC7358">
        <w:rPr>
          <w:rFonts w:ascii="Calisto MT" w:eastAsia="Batang" w:hAnsi="Calisto MT" w:cs="Tahoma"/>
          <w:sz w:val="24"/>
          <w:szCs w:val="24"/>
        </w:rPr>
        <w:t>.</w:t>
      </w:r>
    </w:p>
    <w:p w14:paraId="60A63AAE" w14:textId="28B51D0C" w:rsidR="00D975CE" w:rsidRPr="00F10FB4" w:rsidRDefault="00953063" w:rsidP="00F10FB4">
      <w:pPr>
        <w:pStyle w:val="Paragraphedeliste"/>
        <w:numPr>
          <w:ilvl w:val="0"/>
          <w:numId w:val="5"/>
        </w:numPr>
        <w:spacing w:before="120"/>
        <w:ind w:left="993" w:hanging="357"/>
        <w:contextualSpacing w:val="0"/>
        <w:jc w:val="both"/>
        <w:rPr>
          <w:rFonts w:ascii="Calisto MT" w:eastAsia="Batang" w:hAnsi="Calisto MT" w:cs="Tahoma"/>
          <w:b/>
          <w:sz w:val="24"/>
          <w:szCs w:val="24"/>
          <w:lang w:val="fr-CI"/>
        </w:rPr>
      </w:pPr>
      <w:r w:rsidRPr="00F10FB4">
        <w:rPr>
          <w:rFonts w:ascii="Calisto MT" w:eastAsia="Batang" w:hAnsi="Calisto MT" w:cs="Tahoma"/>
          <w:b/>
          <w:sz w:val="24"/>
          <w:szCs w:val="24"/>
          <w:lang w:val="fr-CI"/>
        </w:rPr>
        <w:t xml:space="preserve">Présentation du </w:t>
      </w:r>
      <w:r w:rsidR="00D975CE" w:rsidRPr="00F10FB4">
        <w:rPr>
          <w:rFonts w:ascii="Calisto MT" w:eastAsia="Batang" w:hAnsi="Calisto MT" w:cs="Tahoma"/>
          <w:b/>
          <w:sz w:val="24"/>
          <w:szCs w:val="24"/>
          <w:lang w:val="fr-CI"/>
        </w:rPr>
        <w:t>Programme conjoint d’appui à la lutte contre la corruption, à la promotion de la transparence et de l’intégrité en Côte d’Ivoire </w:t>
      </w:r>
    </w:p>
    <w:p w14:paraId="5E79F9EA" w14:textId="645E18E1" w:rsidR="00D251CF" w:rsidRPr="00B71E95" w:rsidRDefault="004971EA" w:rsidP="00FC7358">
      <w:pPr>
        <w:tabs>
          <w:tab w:val="num" w:pos="720"/>
        </w:tabs>
        <w:spacing w:after="0" w:line="276" w:lineRule="auto"/>
        <w:jc w:val="both"/>
        <w:rPr>
          <w:rFonts w:ascii="Calisto MT" w:eastAsia="Batang" w:hAnsi="Calisto MT" w:cs="Tahoma"/>
          <w:sz w:val="24"/>
          <w:szCs w:val="24"/>
        </w:rPr>
      </w:pPr>
      <w:r w:rsidRPr="00B71E95">
        <w:rPr>
          <w:rFonts w:ascii="Calisto MT" w:eastAsia="Batang" w:hAnsi="Calisto MT" w:cs="Tahoma"/>
          <w:sz w:val="24"/>
          <w:szCs w:val="24"/>
        </w:rPr>
        <w:lastRenderedPageBreak/>
        <w:t xml:space="preserve">Le </w:t>
      </w:r>
      <w:r w:rsidRPr="00B71E95">
        <w:rPr>
          <w:rFonts w:ascii="Calisto MT" w:eastAsia="Batang" w:hAnsi="Calisto MT" w:cs="Tahoma"/>
          <w:b/>
          <w:bCs/>
          <w:sz w:val="24"/>
          <w:szCs w:val="24"/>
        </w:rPr>
        <w:t>Programme conjoint d’appui à la lutte contre la corruption, à la promotion de la transparence et de l’intégrité en Côte d’Ivoire</w:t>
      </w:r>
      <w:r w:rsidRPr="00B71E95">
        <w:rPr>
          <w:rFonts w:ascii="Calisto MT" w:eastAsia="Batang" w:hAnsi="Calisto MT" w:cs="Tahoma"/>
          <w:sz w:val="24"/>
          <w:szCs w:val="24"/>
        </w:rPr>
        <w:t> </w:t>
      </w:r>
      <w:r w:rsidR="00D251CF" w:rsidRPr="00B71E95">
        <w:rPr>
          <w:rFonts w:ascii="Calisto MT" w:eastAsia="Batang" w:hAnsi="Calisto MT" w:cs="Tahoma"/>
          <w:sz w:val="24"/>
          <w:szCs w:val="24"/>
        </w:rPr>
        <w:t>s’est articulée autour des points suivants :</w:t>
      </w:r>
    </w:p>
    <w:p w14:paraId="0875603A" w14:textId="77777777" w:rsidR="00D251CF" w:rsidRPr="00B71E95" w:rsidRDefault="00D251CF" w:rsidP="00FC7358">
      <w:pPr>
        <w:pStyle w:val="Paragraphedeliste"/>
        <w:numPr>
          <w:ilvl w:val="0"/>
          <w:numId w:val="12"/>
        </w:numPr>
        <w:spacing w:after="0"/>
        <w:jc w:val="both"/>
        <w:rPr>
          <w:rFonts w:ascii="Calisto MT" w:eastAsia="Batang" w:hAnsi="Calisto MT" w:cs="Tahoma"/>
          <w:sz w:val="24"/>
          <w:szCs w:val="24"/>
        </w:rPr>
      </w:pPr>
      <w:r w:rsidRPr="00B71E95">
        <w:rPr>
          <w:rFonts w:ascii="Calisto MT" w:eastAsia="Batang" w:hAnsi="Calisto MT" w:cs="Tahoma"/>
          <w:sz w:val="24"/>
          <w:szCs w:val="24"/>
        </w:rPr>
        <w:t>Contexte et problématique du programme ;</w:t>
      </w:r>
    </w:p>
    <w:p w14:paraId="19F938DC" w14:textId="77777777" w:rsidR="00D251CF" w:rsidRPr="00B71E95" w:rsidRDefault="00D251CF" w:rsidP="00FC7358">
      <w:pPr>
        <w:pStyle w:val="Paragraphedeliste"/>
        <w:numPr>
          <w:ilvl w:val="0"/>
          <w:numId w:val="12"/>
        </w:numPr>
        <w:spacing w:after="0"/>
        <w:jc w:val="both"/>
        <w:rPr>
          <w:rFonts w:ascii="Calisto MT" w:eastAsia="Batang" w:hAnsi="Calisto MT" w:cs="Tahoma"/>
          <w:sz w:val="24"/>
          <w:szCs w:val="24"/>
        </w:rPr>
      </w:pPr>
      <w:r w:rsidRPr="00B71E95">
        <w:rPr>
          <w:rFonts w:ascii="Calisto MT" w:eastAsia="Batang" w:hAnsi="Calisto MT" w:cs="Tahoma"/>
          <w:sz w:val="24"/>
          <w:szCs w:val="24"/>
        </w:rPr>
        <w:t>Stratégie d’intervention du programme ;</w:t>
      </w:r>
    </w:p>
    <w:p w14:paraId="090714B6" w14:textId="171F4E5F" w:rsidR="00D251CF" w:rsidRPr="00B71E95" w:rsidRDefault="00D251CF" w:rsidP="00FC7358">
      <w:pPr>
        <w:pStyle w:val="Paragraphedeliste"/>
        <w:numPr>
          <w:ilvl w:val="0"/>
          <w:numId w:val="12"/>
        </w:numPr>
        <w:spacing w:after="0"/>
        <w:jc w:val="both"/>
        <w:rPr>
          <w:rFonts w:ascii="Calisto MT" w:eastAsia="Batang" w:hAnsi="Calisto MT" w:cs="Tahoma"/>
          <w:sz w:val="24"/>
          <w:szCs w:val="24"/>
        </w:rPr>
      </w:pPr>
      <w:r w:rsidRPr="00B71E95">
        <w:rPr>
          <w:rFonts w:ascii="Calisto MT" w:eastAsia="Batang" w:hAnsi="Calisto MT" w:cs="Tahoma"/>
          <w:sz w:val="24"/>
          <w:szCs w:val="24"/>
        </w:rPr>
        <w:t xml:space="preserve">Résultats attendus </w:t>
      </w:r>
      <w:r w:rsidR="005D0F0F" w:rsidRPr="00B71E95">
        <w:rPr>
          <w:rFonts w:ascii="Calisto MT" w:eastAsia="Batang" w:hAnsi="Calisto MT" w:cs="Tahoma"/>
          <w:sz w:val="24"/>
          <w:szCs w:val="24"/>
        </w:rPr>
        <w:t xml:space="preserve">ou effets </w:t>
      </w:r>
      <w:r w:rsidRPr="00B71E95">
        <w:rPr>
          <w:rFonts w:ascii="Calisto MT" w:eastAsia="Batang" w:hAnsi="Calisto MT" w:cs="Tahoma"/>
          <w:sz w:val="24"/>
          <w:szCs w:val="24"/>
        </w:rPr>
        <w:t>du programme ;</w:t>
      </w:r>
    </w:p>
    <w:p w14:paraId="0CE65B6F" w14:textId="03466184" w:rsidR="00D251CF" w:rsidRPr="00B71E95" w:rsidRDefault="005D0F0F" w:rsidP="00FC7358">
      <w:pPr>
        <w:pStyle w:val="Paragraphedeliste"/>
        <w:numPr>
          <w:ilvl w:val="0"/>
          <w:numId w:val="12"/>
        </w:numPr>
        <w:spacing w:after="0"/>
        <w:jc w:val="both"/>
        <w:rPr>
          <w:rFonts w:ascii="Calisto MT" w:eastAsia="Batang" w:hAnsi="Calisto MT" w:cs="Tahoma"/>
          <w:sz w:val="24"/>
          <w:szCs w:val="24"/>
        </w:rPr>
      </w:pPr>
      <w:r w:rsidRPr="00B71E95">
        <w:rPr>
          <w:rFonts w:ascii="Calisto MT" w:eastAsia="Batang" w:hAnsi="Calisto MT" w:cs="Tahoma"/>
          <w:sz w:val="24"/>
          <w:szCs w:val="24"/>
        </w:rPr>
        <w:t>Les acteurs de mise en œuvre ou les parties prenantes du programme</w:t>
      </w:r>
      <w:r w:rsidR="00D251CF" w:rsidRPr="00B71E95">
        <w:rPr>
          <w:rFonts w:ascii="Calisto MT" w:eastAsia="Batang" w:hAnsi="Calisto MT" w:cs="Tahoma"/>
          <w:sz w:val="24"/>
          <w:szCs w:val="24"/>
        </w:rPr>
        <w:t xml:space="preserve">. </w:t>
      </w:r>
    </w:p>
    <w:p w14:paraId="4DA8F2E0" w14:textId="006FAA97" w:rsidR="00D975CE" w:rsidRPr="00442221" w:rsidRDefault="00070856" w:rsidP="00FC7358">
      <w:pPr>
        <w:pStyle w:val="Paragraphedeliste"/>
        <w:numPr>
          <w:ilvl w:val="1"/>
          <w:numId w:val="8"/>
        </w:numPr>
        <w:spacing w:before="120"/>
        <w:ind w:left="1134" w:hanging="567"/>
        <w:contextualSpacing w:val="0"/>
        <w:jc w:val="both"/>
        <w:rPr>
          <w:rFonts w:ascii="Calisto MT" w:eastAsia="Batang" w:hAnsi="Calisto MT" w:cs="Tahoma"/>
          <w:b/>
          <w:sz w:val="24"/>
          <w:szCs w:val="24"/>
        </w:rPr>
      </w:pPr>
      <w:r>
        <w:rPr>
          <w:rFonts w:ascii="Calisto MT" w:eastAsia="Batang" w:hAnsi="Calisto MT" w:cs="Tahoma"/>
          <w:b/>
          <w:sz w:val="24"/>
          <w:szCs w:val="24"/>
        </w:rPr>
        <w:t>Les t</w:t>
      </w:r>
      <w:r w:rsidR="00CF4574" w:rsidRPr="00CF4574">
        <w:rPr>
          <w:rFonts w:ascii="Calisto MT" w:eastAsia="Batang" w:hAnsi="Calisto MT" w:cs="Tahoma"/>
          <w:b/>
          <w:sz w:val="24"/>
          <w:szCs w:val="24"/>
        </w:rPr>
        <w:t>ravaux d’élaboration du Programme National pour l’opérationnalisation de la stratégie nationale de lutte contre la corruption</w:t>
      </w:r>
    </w:p>
    <w:p w14:paraId="2AD1A965" w14:textId="3FED94F4" w:rsidR="00391299" w:rsidRDefault="00CF4574" w:rsidP="00FC7358">
      <w:pPr>
        <w:tabs>
          <w:tab w:val="num" w:pos="720"/>
        </w:tabs>
        <w:spacing w:after="0" w:line="276" w:lineRule="auto"/>
        <w:jc w:val="both"/>
        <w:rPr>
          <w:rFonts w:ascii="Calisto MT" w:eastAsia="Batang" w:hAnsi="Calisto MT" w:cs="Tahoma"/>
          <w:sz w:val="24"/>
          <w:szCs w:val="24"/>
        </w:rPr>
      </w:pPr>
      <w:r w:rsidRPr="0014043E">
        <w:rPr>
          <w:rFonts w:ascii="Calisto MT" w:eastAsia="Batang" w:hAnsi="Calisto MT" w:cs="Tahoma"/>
          <w:sz w:val="24"/>
          <w:szCs w:val="24"/>
        </w:rPr>
        <w:t xml:space="preserve">Les travaux d’élaboration du Programme National pour l’opérationnalisation de la stratégie nationale de lutte contre la corruption </w:t>
      </w:r>
      <w:r w:rsidR="005B1AB4">
        <w:rPr>
          <w:rFonts w:ascii="Calisto MT" w:eastAsia="Batang" w:hAnsi="Calisto MT" w:cs="Tahoma"/>
          <w:sz w:val="24"/>
          <w:szCs w:val="24"/>
        </w:rPr>
        <w:t>se s</w:t>
      </w:r>
      <w:r w:rsidRPr="0014043E">
        <w:rPr>
          <w:rFonts w:ascii="Calisto MT" w:eastAsia="Batang" w:hAnsi="Calisto MT" w:cs="Tahoma"/>
          <w:sz w:val="24"/>
          <w:szCs w:val="24"/>
        </w:rPr>
        <w:t xml:space="preserve">ont </w:t>
      </w:r>
      <w:r w:rsidR="005B1AB4">
        <w:rPr>
          <w:rFonts w:ascii="Calisto MT" w:eastAsia="Batang" w:hAnsi="Calisto MT" w:cs="Tahoma"/>
          <w:sz w:val="24"/>
          <w:szCs w:val="24"/>
        </w:rPr>
        <w:t xml:space="preserve">déroulés selon </w:t>
      </w:r>
      <w:r w:rsidR="0035543B">
        <w:rPr>
          <w:rFonts w:ascii="Calisto MT" w:eastAsia="Batang" w:hAnsi="Calisto MT" w:cs="Tahoma"/>
          <w:sz w:val="24"/>
          <w:szCs w:val="24"/>
        </w:rPr>
        <w:t>une</w:t>
      </w:r>
      <w:r w:rsidRPr="0014043E">
        <w:rPr>
          <w:rFonts w:ascii="Calisto MT" w:eastAsia="Batang" w:hAnsi="Calisto MT" w:cs="Tahoma"/>
          <w:sz w:val="24"/>
          <w:szCs w:val="24"/>
        </w:rPr>
        <w:t xml:space="preserve"> méthodologie de travail</w:t>
      </w:r>
      <w:r w:rsidR="003D3AA4">
        <w:rPr>
          <w:rFonts w:ascii="Calisto MT" w:eastAsia="Batang" w:hAnsi="Calisto MT" w:cs="Tahoma"/>
          <w:sz w:val="24"/>
          <w:szCs w:val="24"/>
        </w:rPr>
        <w:t xml:space="preserve"> présentée par </w:t>
      </w:r>
      <w:r w:rsidR="003D3AA4" w:rsidRPr="0014043E">
        <w:rPr>
          <w:rFonts w:ascii="Calisto MT" w:eastAsia="Batang" w:hAnsi="Calisto MT" w:cs="Tahoma"/>
          <w:b/>
          <w:sz w:val="24"/>
          <w:szCs w:val="24"/>
        </w:rPr>
        <w:t xml:space="preserve">Monsieur </w:t>
      </w:r>
      <w:r w:rsidR="003D3AA4">
        <w:rPr>
          <w:rFonts w:ascii="Calisto MT" w:eastAsia="Batang" w:hAnsi="Calisto MT" w:cs="Tahoma"/>
          <w:b/>
          <w:bCs/>
          <w:sz w:val="24"/>
          <w:szCs w:val="24"/>
        </w:rPr>
        <w:t xml:space="preserve">Ibrahima </w:t>
      </w:r>
      <w:r w:rsidR="003D3AA4" w:rsidRPr="0014043E">
        <w:rPr>
          <w:rFonts w:ascii="Calisto MT" w:eastAsia="Batang" w:hAnsi="Calisto MT" w:cs="Tahoma"/>
          <w:b/>
          <w:sz w:val="24"/>
          <w:szCs w:val="24"/>
        </w:rPr>
        <w:t>NIANG</w:t>
      </w:r>
      <w:r w:rsidR="003D3AA4" w:rsidRPr="0014043E">
        <w:rPr>
          <w:rFonts w:ascii="Calisto MT" w:eastAsia="Batang" w:hAnsi="Calisto MT" w:cs="Tahoma"/>
          <w:sz w:val="24"/>
          <w:szCs w:val="24"/>
        </w:rPr>
        <w:t>, consultant mis à la disposition de la HABG par Expertise France à travers le PAGOF 2</w:t>
      </w:r>
      <w:r w:rsidR="003D3AA4">
        <w:rPr>
          <w:rFonts w:ascii="Calisto MT" w:eastAsia="Batang" w:hAnsi="Calisto MT" w:cs="Tahoma"/>
          <w:sz w:val="24"/>
          <w:szCs w:val="24"/>
        </w:rPr>
        <w:t xml:space="preserve">. </w:t>
      </w:r>
    </w:p>
    <w:p w14:paraId="5EFAFC30" w14:textId="77777777" w:rsidR="006B7982" w:rsidRDefault="003D3AA4" w:rsidP="00391299">
      <w:pPr>
        <w:tabs>
          <w:tab w:val="num" w:pos="720"/>
        </w:tabs>
        <w:spacing w:before="120" w:after="0" w:line="276" w:lineRule="auto"/>
        <w:jc w:val="both"/>
        <w:rPr>
          <w:rFonts w:ascii="Calisto MT" w:eastAsia="Batang" w:hAnsi="Calisto MT" w:cs="Tahoma"/>
          <w:sz w:val="24"/>
          <w:szCs w:val="24"/>
        </w:rPr>
      </w:pPr>
      <w:r>
        <w:rPr>
          <w:rFonts w:ascii="Calisto MT" w:eastAsia="Batang" w:hAnsi="Calisto MT" w:cs="Tahoma"/>
          <w:sz w:val="24"/>
          <w:szCs w:val="24"/>
        </w:rPr>
        <w:t>La méthodologie est</w:t>
      </w:r>
      <w:r w:rsidR="00CF4574" w:rsidRPr="0014043E">
        <w:rPr>
          <w:rFonts w:ascii="Calisto MT" w:eastAsia="Batang" w:hAnsi="Calisto MT" w:cs="Tahoma"/>
          <w:sz w:val="24"/>
          <w:szCs w:val="24"/>
        </w:rPr>
        <w:t xml:space="preserve"> axée sur une approche participative et une alternance des travaux en plénière et en commission</w:t>
      </w:r>
      <w:r w:rsidR="00391299">
        <w:rPr>
          <w:rFonts w:ascii="Calisto MT" w:eastAsia="Batang" w:hAnsi="Calisto MT" w:cs="Tahoma"/>
          <w:sz w:val="24"/>
          <w:szCs w:val="24"/>
        </w:rPr>
        <w:t>.</w:t>
      </w:r>
      <w:r w:rsidR="00DF085D">
        <w:rPr>
          <w:rFonts w:ascii="Calisto MT" w:eastAsia="Batang" w:hAnsi="Calisto MT" w:cs="Tahoma"/>
          <w:sz w:val="24"/>
          <w:szCs w:val="24"/>
        </w:rPr>
        <w:t xml:space="preserve"> </w:t>
      </w:r>
      <w:r w:rsidR="00391299">
        <w:rPr>
          <w:rFonts w:ascii="Calisto MT" w:eastAsia="Batang" w:hAnsi="Calisto MT" w:cs="Tahoma"/>
          <w:sz w:val="24"/>
          <w:szCs w:val="24"/>
        </w:rPr>
        <w:t>E</w:t>
      </w:r>
      <w:r w:rsidR="00DF085D">
        <w:rPr>
          <w:rFonts w:ascii="Calisto MT" w:eastAsia="Batang" w:hAnsi="Calisto MT" w:cs="Tahoma"/>
          <w:sz w:val="24"/>
          <w:szCs w:val="24"/>
        </w:rPr>
        <w:t xml:space="preserve">lle </w:t>
      </w:r>
      <w:r w:rsidR="00391299">
        <w:rPr>
          <w:rFonts w:ascii="Calisto MT" w:eastAsia="Batang" w:hAnsi="Calisto MT" w:cs="Tahoma"/>
          <w:sz w:val="24"/>
          <w:szCs w:val="24"/>
        </w:rPr>
        <w:t>a été</w:t>
      </w:r>
      <w:r w:rsidR="00DF085D">
        <w:rPr>
          <w:rFonts w:ascii="Calisto MT" w:eastAsia="Batang" w:hAnsi="Calisto MT" w:cs="Tahoma"/>
          <w:sz w:val="24"/>
          <w:szCs w:val="24"/>
        </w:rPr>
        <w:t xml:space="preserve"> détaillée dans un guide méthodologique</w:t>
      </w:r>
      <w:r w:rsidR="00391299">
        <w:rPr>
          <w:rFonts w:ascii="Calisto MT" w:eastAsia="Batang" w:hAnsi="Calisto MT" w:cs="Tahoma"/>
          <w:sz w:val="24"/>
          <w:szCs w:val="24"/>
        </w:rPr>
        <w:t xml:space="preserve"> et se base principalement sur les deux documents stratégiques et trois outils</w:t>
      </w:r>
      <w:r w:rsidR="006B7982">
        <w:rPr>
          <w:rFonts w:ascii="Calisto MT" w:eastAsia="Batang" w:hAnsi="Calisto MT" w:cs="Tahoma"/>
          <w:sz w:val="24"/>
          <w:szCs w:val="24"/>
        </w:rPr>
        <w:t xml:space="preserve"> fournis par le consultant :</w:t>
      </w:r>
    </w:p>
    <w:p w14:paraId="2C893BEF" w14:textId="33E6C7F2" w:rsidR="006B7982" w:rsidRPr="006B7982" w:rsidRDefault="006B7982" w:rsidP="006B7982">
      <w:pPr>
        <w:pStyle w:val="Paragraphedeliste"/>
        <w:numPr>
          <w:ilvl w:val="0"/>
          <w:numId w:val="22"/>
        </w:numPr>
        <w:spacing w:before="120" w:after="0"/>
        <w:jc w:val="both"/>
        <w:rPr>
          <w:rFonts w:ascii="Calisto MT" w:eastAsia="Batang" w:hAnsi="Calisto MT" w:cs="Tahoma"/>
          <w:sz w:val="24"/>
          <w:szCs w:val="24"/>
        </w:rPr>
      </w:pPr>
      <w:r w:rsidRPr="001E1406">
        <w:rPr>
          <w:rFonts w:ascii="Calisto MT" w:eastAsia="Batang" w:hAnsi="Calisto MT" w:cs="Tahoma"/>
          <w:b/>
          <w:bCs w:val="0"/>
          <w:sz w:val="24"/>
          <w:szCs w:val="24"/>
        </w:rPr>
        <w:t xml:space="preserve">Annexe 1 </w:t>
      </w:r>
      <w:r w:rsidR="00DF0E39" w:rsidRPr="001E1406">
        <w:rPr>
          <w:rFonts w:ascii="Calisto MT" w:eastAsia="Batang" w:hAnsi="Calisto MT" w:cs="Tahoma"/>
          <w:b/>
          <w:bCs w:val="0"/>
          <w:sz w:val="24"/>
          <w:szCs w:val="24"/>
        </w:rPr>
        <w:t>-</w:t>
      </w:r>
      <w:r w:rsidRPr="001E1406">
        <w:rPr>
          <w:rFonts w:ascii="Calisto MT" w:eastAsia="Batang" w:hAnsi="Calisto MT" w:cs="Tahoma"/>
          <w:b/>
          <w:bCs w:val="0"/>
          <w:sz w:val="24"/>
          <w:szCs w:val="24"/>
        </w:rPr>
        <w:t xml:space="preserve"> Contenu des composantes</w:t>
      </w:r>
      <w:r w:rsidR="00DF0E39" w:rsidRPr="001E1406">
        <w:rPr>
          <w:rFonts w:ascii="Calisto MT" w:eastAsia="Batang" w:hAnsi="Calisto MT" w:cs="Tahoma"/>
          <w:b/>
          <w:bCs w:val="0"/>
          <w:sz w:val="24"/>
          <w:szCs w:val="24"/>
        </w:rPr>
        <w:t> :</w:t>
      </w:r>
      <w:r w:rsidR="00DF0E39">
        <w:rPr>
          <w:rFonts w:ascii="Calisto MT" w:eastAsia="Batang" w:hAnsi="Calisto MT" w:cs="Tahoma"/>
          <w:sz w:val="24"/>
          <w:szCs w:val="24"/>
        </w:rPr>
        <w:t xml:space="preserve"> ce tableau</w:t>
      </w:r>
      <w:r w:rsidR="002A7FC1">
        <w:rPr>
          <w:rFonts w:ascii="Calisto MT" w:eastAsia="Batang" w:hAnsi="Calisto MT" w:cs="Tahoma"/>
          <w:sz w:val="24"/>
          <w:szCs w:val="24"/>
        </w:rPr>
        <w:t xml:space="preserve"> </w:t>
      </w:r>
      <w:r w:rsidR="00006E22">
        <w:rPr>
          <w:rFonts w:ascii="Calisto MT" w:eastAsia="Batang" w:hAnsi="Calisto MT" w:cs="Tahoma"/>
          <w:sz w:val="24"/>
          <w:szCs w:val="24"/>
        </w:rPr>
        <w:t>permet d’</w:t>
      </w:r>
      <w:r w:rsidR="002A7FC1">
        <w:rPr>
          <w:rFonts w:ascii="Calisto MT" w:eastAsia="Batang" w:hAnsi="Calisto MT" w:cs="Tahoma"/>
          <w:sz w:val="24"/>
          <w:szCs w:val="24"/>
        </w:rPr>
        <w:t>identifie</w:t>
      </w:r>
      <w:r w:rsidR="00006E22">
        <w:rPr>
          <w:rFonts w:ascii="Calisto MT" w:eastAsia="Batang" w:hAnsi="Calisto MT" w:cs="Tahoma"/>
          <w:sz w:val="24"/>
          <w:szCs w:val="24"/>
        </w:rPr>
        <w:t>r</w:t>
      </w:r>
      <w:r w:rsidR="00DF0E39">
        <w:rPr>
          <w:rFonts w:ascii="Calisto MT" w:eastAsia="Batang" w:hAnsi="Calisto MT" w:cs="Tahoma"/>
          <w:sz w:val="24"/>
          <w:szCs w:val="24"/>
        </w:rPr>
        <w:t xml:space="preserve"> les actions </w:t>
      </w:r>
      <w:r w:rsidR="002A7FC1">
        <w:rPr>
          <w:rFonts w:ascii="Calisto MT" w:eastAsia="Batang" w:hAnsi="Calisto MT" w:cs="Tahoma"/>
          <w:sz w:val="24"/>
          <w:szCs w:val="24"/>
        </w:rPr>
        <w:t>de chaque composante</w:t>
      </w:r>
      <w:r w:rsidR="00DF0E39">
        <w:rPr>
          <w:rFonts w:ascii="Calisto MT" w:eastAsia="Batang" w:hAnsi="Calisto MT" w:cs="Tahoma"/>
          <w:sz w:val="24"/>
          <w:szCs w:val="24"/>
        </w:rPr>
        <w:t xml:space="preserve"> </w:t>
      </w:r>
      <w:r w:rsidR="00006E22">
        <w:rPr>
          <w:rFonts w:ascii="Calisto MT" w:eastAsia="Batang" w:hAnsi="Calisto MT" w:cs="Tahoma"/>
          <w:sz w:val="24"/>
          <w:szCs w:val="24"/>
        </w:rPr>
        <w:t>puis</w:t>
      </w:r>
      <w:r w:rsidR="00DF0E39">
        <w:rPr>
          <w:rFonts w:ascii="Calisto MT" w:eastAsia="Batang" w:hAnsi="Calisto MT" w:cs="Tahoma"/>
          <w:sz w:val="24"/>
          <w:szCs w:val="24"/>
        </w:rPr>
        <w:t xml:space="preserve"> </w:t>
      </w:r>
      <w:r w:rsidR="00006E22">
        <w:rPr>
          <w:rFonts w:ascii="Calisto MT" w:eastAsia="Batang" w:hAnsi="Calisto MT" w:cs="Tahoma"/>
          <w:sz w:val="24"/>
          <w:szCs w:val="24"/>
        </w:rPr>
        <w:t xml:space="preserve">de </w:t>
      </w:r>
      <w:r w:rsidR="00DF0E39">
        <w:rPr>
          <w:rFonts w:ascii="Calisto MT" w:eastAsia="Batang" w:hAnsi="Calisto MT" w:cs="Tahoma"/>
          <w:sz w:val="24"/>
          <w:szCs w:val="24"/>
        </w:rPr>
        <w:t>le</w:t>
      </w:r>
      <w:r w:rsidR="00520BE1">
        <w:rPr>
          <w:rFonts w:ascii="Calisto MT" w:eastAsia="Batang" w:hAnsi="Calisto MT" w:cs="Tahoma"/>
          <w:sz w:val="24"/>
          <w:szCs w:val="24"/>
        </w:rPr>
        <w:t>s</w:t>
      </w:r>
      <w:r w:rsidR="00DF0E39">
        <w:rPr>
          <w:rFonts w:ascii="Calisto MT" w:eastAsia="Batang" w:hAnsi="Calisto MT" w:cs="Tahoma"/>
          <w:sz w:val="24"/>
          <w:szCs w:val="24"/>
        </w:rPr>
        <w:t xml:space="preserve"> déclin</w:t>
      </w:r>
      <w:r w:rsidR="00520BE1">
        <w:rPr>
          <w:rFonts w:ascii="Calisto MT" w:eastAsia="Batang" w:hAnsi="Calisto MT" w:cs="Tahoma"/>
          <w:sz w:val="24"/>
          <w:szCs w:val="24"/>
        </w:rPr>
        <w:t>e</w:t>
      </w:r>
      <w:r w:rsidR="00DF0E39">
        <w:rPr>
          <w:rFonts w:ascii="Calisto MT" w:eastAsia="Batang" w:hAnsi="Calisto MT" w:cs="Tahoma"/>
          <w:sz w:val="24"/>
          <w:szCs w:val="24"/>
        </w:rPr>
        <w:t xml:space="preserve"> en activités</w:t>
      </w:r>
      <w:r w:rsidRPr="006B7982">
        <w:rPr>
          <w:rFonts w:ascii="Calisto MT" w:eastAsia="Batang" w:hAnsi="Calisto MT" w:cs="Tahoma"/>
          <w:sz w:val="24"/>
          <w:szCs w:val="24"/>
        </w:rPr>
        <w:t xml:space="preserve"> ;</w:t>
      </w:r>
    </w:p>
    <w:p w14:paraId="27CCF88C" w14:textId="58222953" w:rsidR="006B7982" w:rsidRPr="006B7982" w:rsidRDefault="006B7982" w:rsidP="006B7982">
      <w:pPr>
        <w:pStyle w:val="Paragraphedeliste"/>
        <w:numPr>
          <w:ilvl w:val="0"/>
          <w:numId w:val="22"/>
        </w:numPr>
        <w:spacing w:before="120" w:after="0"/>
        <w:jc w:val="both"/>
        <w:rPr>
          <w:rFonts w:ascii="Calisto MT" w:eastAsia="Batang" w:hAnsi="Calisto MT" w:cs="Tahoma"/>
          <w:sz w:val="24"/>
          <w:szCs w:val="24"/>
        </w:rPr>
      </w:pPr>
      <w:r w:rsidRPr="001E1406">
        <w:rPr>
          <w:rFonts w:ascii="Calisto MT" w:eastAsia="Batang" w:hAnsi="Calisto MT" w:cs="Tahoma"/>
          <w:b/>
          <w:bCs w:val="0"/>
          <w:sz w:val="24"/>
          <w:szCs w:val="24"/>
        </w:rPr>
        <w:t xml:space="preserve">Annexe 2 </w:t>
      </w:r>
      <w:r w:rsidR="0017540C" w:rsidRPr="001E1406">
        <w:rPr>
          <w:rFonts w:ascii="Calisto MT" w:eastAsia="Batang" w:hAnsi="Calisto MT" w:cs="Tahoma"/>
          <w:b/>
          <w:bCs w:val="0"/>
          <w:sz w:val="24"/>
          <w:szCs w:val="24"/>
        </w:rPr>
        <w:t>-</w:t>
      </w:r>
      <w:r w:rsidRPr="001E1406">
        <w:rPr>
          <w:rFonts w:ascii="Calisto MT" w:eastAsia="Batang" w:hAnsi="Calisto MT" w:cs="Tahoma"/>
          <w:b/>
          <w:bCs w:val="0"/>
          <w:sz w:val="24"/>
          <w:szCs w:val="24"/>
        </w:rPr>
        <w:t xml:space="preserve"> Cadre </w:t>
      </w:r>
      <w:r w:rsidR="0017540C" w:rsidRPr="001E1406">
        <w:rPr>
          <w:rFonts w:ascii="Calisto MT" w:eastAsia="Batang" w:hAnsi="Calisto MT" w:cs="Tahoma"/>
          <w:b/>
          <w:bCs w:val="0"/>
          <w:sz w:val="24"/>
          <w:szCs w:val="24"/>
        </w:rPr>
        <w:t>de mesure de performance de chaque composante :</w:t>
      </w:r>
      <w:r w:rsidR="0017540C">
        <w:rPr>
          <w:rFonts w:ascii="Calisto MT" w:eastAsia="Batang" w:hAnsi="Calisto MT" w:cs="Tahoma"/>
          <w:sz w:val="24"/>
          <w:szCs w:val="24"/>
        </w:rPr>
        <w:t xml:space="preserve"> pour chaque composante, ce tableau</w:t>
      </w:r>
      <w:r w:rsidRPr="006B7982">
        <w:rPr>
          <w:rFonts w:ascii="Calisto MT" w:eastAsia="Batang" w:hAnsi="Calisto MT" w:cs="Tahoma"/>
          <w:sz w:val="24"/>
          <w:szCs w:val="24"/>
        </w:rPr>
        <w:t xml:space="preserve"> </w:t>
      </w:r>
      <w:r w:rsidR="0061260C">
        <w:rPr>
          <w:rFonts w:ascii="Calisto MT" w:eastAsia="Batang" w:hAnsi="Calisto MT" w:cs="Tahoma"/>
          <w:sz w:val="24"/>
          <w:szCs w:val="24"/>
        </w:rPr>
        <w:t xml:space="preserve">permet de </w:t>
      </w:r>
      <w:r w:rsidR="009C3F71">
        <w:rPr>
          <w:rFonts w:ascii="Calisto MT" w:eastAsia="Batang" w:hAnsi="Calisto MT" w:cs="Tahoma"/>
          <w:sz w:val="24"/>
          <w:szCs w:val="24"/>
        </w:rPr>
        <w:t>formalise</w:t>
      </w:r>
      <w:r w:rsidR="0061260C">
        <w:rPr>
          <w:rFonts w:ascii="Calisto MT" w:eastAsia="Batang" w:hAnsi="Calisto MT" w:cs="Tahoma"/>
          <w:sz w:val="24"/>
          <w:szCs w:val="24"/>
        </w:rPr>
        <w:t>r</w:t>
      </w:r>
      <w:r w:rsidR="00A765AF">
        <w:rPr>
          <w:rFonts w:ascii="Calisto MT" w:eastAsia="Batang" w:hAnsi="Calisto MT" w:cs="Tahoma"/>
          <w:sz w:val="24"/>
          <w:szCs w:val="24"/>
        </w:rPr>
        <w:t xml:space="preserve"> les indicateurs de ses actions, produits et résultats </w:t>
      </w:r>
      <w:r w:rsidRPr="006B7982">
        <w:rPr>
          <w:rFonts w:ascii="Calisto MT" w:eastAsia="Batang" w:hAnsi="Calisto MT" w:cs="Tahoma"/>
          <w:sz w:val="24"/>
          <w:szCs w:val="24"/>
        </w:rPr>
        <w:t>;</w:t>
      </w:r>
    </w:p>
    <w:p w14:paraId="134B2451" w14:textId="0297AEA8" w:rsidR="003D3AA4" w:rsidRPr="006B7982" w:rsidRDefault="006B7982" w:rsidP="006B7982">
      <w:pPr>
        <w:pStyle w:val="Paragraphedeliste"/>
        <w:numPr>
          <w:ilvl w:val="0"/>
          <w:numId w:val="22"/>
        </w:numPr>
        <w:spacing w:before="120" w:after="0"/>
        <w:jc w:val="both"/>
        <w:rPr>
          <w:rFonts w:ascii="Calisto MT" w:eastAsia="Batang" w:hAnsi="Calisto MT" w:cs="Tahoma"/>
          <w:sz w:val="24"/>
          <w:szCs w:val="24"/>
        </w:rPr>
      </w:pPr>
      <w:r w:rsidRPr="001E1406">
        <w:rPr>
          <w:rFonts w:ascii="Calisto MT" w:eastAsia="Batang" w:hAnsi="Calisto MT" w:cs="Tahoma"/>
          <w:b/>
          <w:bCs w:val="0"/>
          <w:sz w:val="24"/>
          <w:szCs w:val="24"/>
        </w:rPr>
        <w:t xml:space="preserve">Annexe 3 </w:t>
      </w:r>
      <w:r w:rsidR="00200EFA" w:rsidRPr="001E1406">
        <w:rPr>
          <w:rFonts w:ascii="Calisto MT" w:eastAsia="Batang" w:hAnsi="Calisto MT" w:cs="Tahoma"/>
          <w:b/>
          <w:bCs w:val="0"/>
          <w:sz w:val="24"/>
          <w:szCs w:val="24"/>
        </w:rPr>
        <w:t>-</w:t>
      </w:r>
      <w:r w:rsidRPr="001E1406">
        <w:rPr>
          <w:rFonts w:ascii="Calisto MT" w:eastAsia="Batang" w:hAnsi="Calisto MT" w:cs="Tahoma"/>
          <w:b/>
          <w:bCs w:val="0"/>
          <w:sz w:val="24"/>
          <w:szCs w:val="24"/>
        </w:rPr>
        <w:t xml:space="preserve"> Tableau de correspondance entre les actions de la SNLC et les activités du Programme conjoint</w:t>
      </w:r>
      <w:r w:rsidR="0009159E">
        <w:rPr>
          <w:rFonts w:ascii="Calisto MT" w:eastAsia="Batang" w:hAnsi="Calisto MT" w:cs="Tahoma"/>
          <w:b/>
          <w:bCs w:val="0"/>
          <w:sz w:val="24"/>
          <w:szCs w:val="24"/>
        </w:rPr>
        <w:t xml:space="preserve"> </w:t>
      </w:r>
      <w:r w:rsidR="0009159E" w:rsidRPr="0009159E">
        <w:rPr>
          <w:rFonts w:ascii="Calisto MT" w:eastAsia="Batang" w:hAnsi="Calisto MT" w:cs="Tahoma"/>
          <w:b/>
          <w:bCs w:val="0"/>
          <w:sz w:val="24"/>
          <w:szCs w:val="24"/>
        </w:rPr>
        <w:t>d’appui à la lutte contre la corruption, à la promotion de la transparence et de l’intégrité en Côte d’Ivoire</w:t>
      </w:r>
      <w:r w:rsidR="00200EFA" w:rsidRPr="001E1406">
        <w:rPr>
          <w:rFonts w:ascii="Calisto MT" w:eastAsia="Batang" w:hAnsi="Calisto MT" w:cs="Tahoma"/>
          <w:b/>
          <w:bCs w:val="0"/>
          <w:sz w:val="24"/>
          <w:szCs w:val="24"/>
        </w:rPr>
        <w:t> :</w:t>
      </w:r>
      <w:r w:rsidR="00200EFA">
        <w:rPr>
          <w:rFonts w:ascii="Calisto MT" w:eastAsia="Batang" w:hAnsi="Calisto MT" w:cs="Tahoma"/>
          <w:sz w:val="24"/>
          <w:szCs w:val="24"/>
        </w:rPr>
        <w:t xml:space="preserve"> il donne des indications sur la correspondance entre les actions de la SNLC et les activités du Programme conjoint</w:t>
      </w:r>
      <w:r>
        <w:rPr>
          <w:rFonts w:ascii="Calisto MT" w:eastAsia="Batang" w:hAnsi="Calisto MT" w:cs="Tahoma"/>
          <w:sz w:val="24"/>
          <w:szCs w:val="24"/>
        </w:rPr>
        <w:t>.</w:t>
      </w:r>
    </w:p>
    <w:p w14:paraId="3CAD047C" w14:textId="7E0EF8EE" w:rsidR="00CF4574" w:rsidRPr="0014043E" w:rsidRDefault="00CF4574" w:rsidP="00FC7358">
      <w:pPr>
        <w:tabs>
          <w:tab w:val="num" w:pos="720"/>
        </w:tabs>
        <w:spacing w:before="120" w:after="0" w:line="276" w:lineRule="auto"/>
        <w:jc w:val="both"/>
        <w:rPr>
          <w:rFonts w:ascii="Calisto MT" w:eastAsia="Batang" w:hAnsi="Calisto MT" w:cs="Tahoma"/>
          <w:sz w:val="24"/>
          <w:szCs w:val="24"/>
        </w:rPr>
      </w:pPr>
      <w:r w:rsidRPr="0014043E">
        <w:rPr>
          <w:rFonts w:ascii="Calisto MT" w:eastAsia="Batang" w:hAnsi="Calisto MT" w:cs="Tahoma"/>
          <w:sz w:val="24"/>
          <w:szCs w:val="24"/>
        </w:rPr>
        <w:t xml:space="preserve">La modération et la supervision de l’atelier ont </w:t>
      </w:r>
      <w:r w:rsidR="003D3AA4">
        <w:rPr>
          <w:rFonts w:ascii="Calisto MT" w:eastAsia="Batang" w:hAnsi="Calisto MT" w:cs="Tahoma"/>
          <w:sz w:val="24"/>
          <w:szCs w:val="24"/>
        </w:rPr>
        <w:t xml:space="preserve">également </w:t>
      </w:r>
      <w:r w:rsidRPr="0014043E">
        <w:rPr>
          <w:rFonts w:ascii="Calisto MT" w:eastAsia="Batang" w:hAnsi="Calisto MT" w:cs="Tahoma"/>
          <w:sz w:val="24"/>
          <w:szCs w:val="24"/>
        </w:rPr>
        <w:t>été assurées par</w:t>
      </w:r>
      <w:r w:rsidR="00B633D2">
        <w:rPr>
          <w:rFonts w:ascii="Calisto MT" w:eastAsia="Batang" w:hAnsi="Calisto MT" w:cs="Tahoma"/>
          <w:sz w:val="24"/>
          <w:szCs w:val="24"/>
        </w:rPr>
        <w:t xml:space="preserve"> le consultant</w:t>
      </w:r>
      <w:r w:rsidRPr="0014043E">
        <w:rPr>
          <w:rFonts w:ascii="Calisto MT" w:eastAsia="Batang" w:hAnsi="Calisto MT" w:cs="Tahoma"/>
          <w:sz w:val="24"/>
          <w:szCs w:val="24"/>
        </w:rPr>
        <w:t>.</w:t>
      </w:r>
    </w:p>
    <w:p w14:paraId="5491EAFA" w14:textId="77777777" w:rsidR="00CF4574" w:rsidRPr="0014043E" w:rsidRDefault="00CF4574" w:rsidP="00B7220F">
      <w:pPr>
        <w:pStyle w:val="Paragraphedeliste"/>
        <w:numPr>
          <w:ilvl w:val="0"/>
          <w:numId w:val="3"/>
        </w:numPr>
        <w:spacing w:before="120"/>
        <w:ind w:left="1701" w:hanging="357"/>
        <w:contextualSpacing w:val="0"/>
        <w:jc w:val="both"/>
        <w:rPr>
          <w:rFonts w:ascii="Calisto MT" w:eastAsia="Batang" w:hAnsi="Calisto MT" w:cs="Tahoma"/>
          <w:b/>
          <w:sz w:val="24"/>
          <w:szCs w:val="24"/>
        </w:rPr>
      </w:pPr>
      <w:r w:rsidRPr="0014043E">
        <w:rPr>
          <w:rFonts w:ascii="Calisto MT" w:eastAsia="Batang" w:hAnsi="Calisto MT" w:cs="Tahoma"/>
          <w:b/>
          <w:sz w:val="24"/>
          <w:szCs w:val="24"/>
        </w:rPr>
        <w:t>Les travaux en plénière</w:t>
      </w:r>
    </w:p>
    <w:p w14:paraId="1D11672A" w14:textId="44A21DD5" w:rsidR="00C35257" w:rsidRDefault="00841C63" w:rsidP="00FC7358">
      <w:pPr>
        <w:tabs>
          <w:tab w:val="num" w:pos="720"/>
        </w:tabs>
        <w:spacing w:after="0" w:line="276" w:lineRule="auto"/>
        <w:jc w:val="both"/>
        <w:rPr>
          <w:rFonts w:ascii="Calisto MT" w:eastAsia="Batang" w:hAnsi="Calisto MT" w:cs="Tahoma"/>
          <w:sz w:val="24"/>
          <w:szCs w:val="24"/>
        </w:rPr>
      </w:pPr>
      <w:r w:rsidRPr="00841C63">
        <w:rPr>
          <w:rFonts w:ascii="Calisto MT" w:eastAsia="Batang" w:hAnsi="Calisto MT" w:cs="Tahoma"/>
          <w:sz w:val="24"/>
          <w:szCs w:val="24"/>
        </w:rPr>
        <w:t>La première phase des travaux s</w:t>
      </w:r>
      <w:r>
        <w:rPr>
          <w:rFonts w:ascii="Calisto MT" w:eastAsia="Batang" w:hAnsi="Calisto MT" w:cs="Tahoma"/>
          <w:sz w:val="24"/>
          <w:szCs w:val="24"/>
        </w:rPr>
        <w:t>’</w:t>
      </w:r>
      <w:r w:rsidRPr="00841C63">
        <w:rPr>
          <w:rFonts w:ascii="Calisto MT" w:eastAsia="Batang" w:hAnsi="Calisto MT" w:cs="Tahoma"/>
          <w:sz w:val="24"/>
          <w:szCs w:val="24"/>
        </w:rPr>
        <w:t>e</w:t>
      </w:r>
      <w:r>
        <w:rPr>
          <w:rFonts w:ascii="Calisto MT" w:eastAsia="Batang" w:hAnsi="Calisto MT" w:cs="Tahoma"/>
          <w:sz w:val="24"/>
          <w:szCs w:val="24"/>
        </w:rPr>
        <w:t>st</w:t>
      </w:r>
      <w:r w:rsidRPr="00841C63">
        <w:rPr>
          <w:rFonts w:ascii="Calisto MT" w:eastAsia="Batang" w:hAnsi="Calisto MT" w:cs="Tahoma"/>
          <w:sz w:val="24"/>
          <w:szCs w:val="24"/>
        </w:rPr>
        <w:t xml:space="preserve"> déroul</w:t>
      </w:r>
      <w:r>
        <w:rPr>
          <w:rFonts w:ascii="Calisto MT" w:eastAsia="Batang" w:hAnsi="Calisto MT" w:cs="Tahoma"/>
          <w:sz w:val="24"/>
          <w:szCs w:val="24"/>
        </w:rPr>
        <w:t>é</w:t>
      </w:r>
      <w:r w:rsidR="00201B7C">
        <w:rPr>
          <w:rFonts w:ascii="Calisto MT" w:eastAsia="Batang" w:hAnsi="Calisto MT" w:cs="Tahoma"/>
          <w:sz w:val="24"/>
          <w:szCs w:val="24"/>
        </w:rPr>
        <w:t>e</w:t>
      </w:r>
      <w:r w:rsidRPr="00841C63">
        <w:rPr>
          <w:rFonts w:ascii="Calisto MT" w:eastAsia="Batang" w:hAnsi="Calisto MT" w:cs="Tahoma"/>
          <w:sz w:val="24"/>
          <w:szCs w:val="24"/>
        </w:rPr>
        <w:t xml:space="preserve"> en plénière </w:t>
      </w:r>
      <w:r w:rsidR="00A345DB">
        <w:rPr>
          <w:rFonts w:ascii="Calisto MT" w:eastAsia="Batang" w:hAnsi="Calisto MT" w:cs="Tahoma"/>
          <w:sz w:val="24"/>
          <w:szCs w:val="24"/>
        </w:rPr>
        <w:t xml:space="preserve">durant la matinée de la première journée </w:t>
      </w:r>
      <w:r w:rsidRPr="00841C63">
        <w:rPr>
          <w:rFonts w:ascii="Calisto MT" w:eastAsia="Batang" w:hAnsi="Calisto MT" w:cs="Tahoma"/>
          <w:sz w:val="24"/>
          <w:szCs w:val="24"/>
        </w:rPr>
        <w:t>et a consist</w:t>
      </w:r>
      <w:r>
        <w:rPr>
          <w:rFonts w:ascii="Calisto MT" w:eastAsia="Batang" w:hAnsi="Calisto MT" w:cs="Tahoma"/>
          <w:sz w:val="24"/>
          <w:szCs w:val="24"/>
        </w:rPr>
        <w:t>é</w:t>
      </w:r>
      <w:r w:rsidRPr="00841C63">
        <w:rPr>
          <w:rFonts w:ascii="Calisto MT" w:eastAsia="Batang" w:hAnsi="Calisto MT" w:cs="Tahoma"/>
          <w:sz w:val="24"/>
          <w:szCs w:val="24"/>
        </w:rPr>
        <w:t xml:space="preserve"> à décomposer la SNLC en composantes. Deux scénarii ont </w:t>
      </w:r>
      <w:r>
        <w:rPr>
          <w:rFonts w:ascii="Calisto MT" w:eastAsia="Batang" w:hAnsi="Calisto MT" w:cs="Tahoma"/>
          <w:sz w:val="24"/>
          <w:szCs w:val="24"/>
        </w:rPr>
        <w:t xml:space="preserve">été </w:t>
      </w:r>
      <w:r w:rsidRPr="00841C63">
        <w:rPr>
          <w:rFonts w:ascii="Calisto MT" w:eastAsia="Batang" w:hAnsi="Calisto MT" w:cs="Tahoma"/>
          <w:sz w:val="24"/>
          <w:szCs w:val="24"/>
        </w:rPr>
        <w:t>soumis à l’appréciation des participants :</w:t>
      </w:r>
    </w:p>
    <w:p w14:paraId="7381F0EB" w14:textId="0F5D9081" w:rsidR="00841C63" w:rsidRPr="00006EBA" w:rsidRDefault="00841C63" w:rsidP="00FC7358">
      <w:pPr>
        <w:pStyle w:val="Paragraphedeliste"/>
        <w:numPr>
          <w:ilvl w:val="0"/>
          <w:numId w:val="20"/>
        </w:numPr>
        <w:tabs>
          <w:tab w:val="num" w:pos="720"/>
        </w:tabs>
        <w:spacing w:before="120" w:after="0"/>
        <w:ind w:left="714" w:hanging="357"/>
        <w:contextualSpacing w:val="0"/>
        <w:jc w:val="both"/>
        <w:rPr>
          <w:rFonts w:ascii="Calisto MT" w:eastAsia="Batang" w:hAnsi="Calisto MT" w:cs="Tahoma"/>
          <w:sz w:val="24"/>
          <w:szCs w:val="24"/>
        </w:rPr>
      </w:pPr>
      <w:r w:rsidRPr="00006EBA">
        <w:rPr>
          <w:rFonts w:ascii="Calisto MT" w:eastAsia="Batang" w:hAnsi="Calisto MT" w:cs="Tahoma"/>
          <w:b/>
          <w:bCs w:val="0"/>
          <w:sz w:val="24"/>
          <w:szCs w:val="24"/>
        </w:rPr>
        <w:t>Scénario n°1 :</w:t>
      </w:r>
      <w:r w:rsidRPr="00006EBA">
        <w:rPr>
          <w:rFonts w:ascii="Calisto MT" w:eastAsia="Batang" w:hAnsi="Calisto MT" w:cs="Tahoma"/>
          <w:sz w:val="24"/>
          <w:szCs w:val="24"/>
        </w:rPr>
        <w:t xml:space="preserve"> définition des composantes selon la nature des acteurs qui interviennent dans la mise en œuvre de la SNLC, une composante est alors un regroupement de résultats. Nous aurions ainsi quatre composantes :</w:t>
      </w:r>
    </w:p>
    <w:p w14:paraId="1577A1F2" w14:textId="46201A1B" w:rsidR="00E421B8" w:rsidRPr="00E421B8" w:rsidRDefault="00E421B8" w:rsidP="00FC7358">
      <w:pPr>
        <w:pStyle w:val="Paragraphedeliste"/>
        <w:numPr>
          <w:ilvl w:val="1"/>
          <w:numId w:val="12"/>
        </w:numPr>
        <w:spacing w:after="0"/>
        <w:jc w:val="both"/>
        <w:rPr>
          <w:rFonts w:ascii="Calisto MT" w:eastAsia="Batang" w:hAnsi="Calisto MT" w:cs="Tahoma"/>
          <w:sz w:val="24"/>
          <w:szCs w:val="24"/>
        </w:rPr>
      </w:pPr>
      <w:r w:rsidRPr="00E421B8">
        <w:rPr>
          <w:rFonts w:ascii="Calisto MT" w:eastAsia="Batang" w:hAnsi="Calisto MT" w:cs="Tahoma"/>
          <w:sz w:val="24"/>
          <w:szCs w:val="24"/>
        </w:rPr>
        <w:t>Coordination et suivi évaluation ;</w:t>
      </w:r>
    </w:p>
    <w:p w14:paraId="298C8CE5" w14:textId="6C7C6424" w:rsidR="00E421B8" w:rsidRPr="00E421B8" w:rsidRDefault="00E421B8" w:rsidP="00FC7358">
      <w:pPr>
        <w:pStyle w:val="Paragraphedeliste"/>
        <w:numPr>
          <w:ilvl w:val="1"/>
          <w:numId w:val="12"/>
        </w:numPr>
        <w:spacing w:after="0"/>
        <w:jc w:val="both"/>
        <w:rPr>
          <w:rFonts w:ascii="Calisto MT" w:eastAsia="Batang" w:hAnsi="Calisto MT" w:cs="Tahoma"/>
          <w:sz w:val="24"/>
          <w:szCs w:val="24"/>
        </w:rPr>
      </w:pPr>
      <w:r w:rsidRPr="00E421B8">
        <w:rPr>
          <w:rFonts w:ascii="Calisto MT" w:eastAsia="Batang" w:hAnsi="Calisto MT" w:cs="Tahoma"/>
          <w:sz w:val="24"/>
          <w:szCs w:val="24"/>
        </w:rPr>
        <w:t>Cadre juridique ;</w:t>
      </w:r>
    </w:p>
    <w:p w14:paraId="1005E7B7" w14:textId="7B1ABAED" w:rsidR="00E421B8" w:rsidRPr="00E421B8" w:rsidRDefault="00E421B8" w:rsidP="00FC7358">
      <w:pPr>
        <w:pStyle w:val="Paragraphedeliste"/>
        <w:numPr>
          <w:ilvl w:val="1"/>
          <w:numId w:val="12"/>
        </w:numPr>
        <w:spacing w:after="0"/>
        <w:jc w:val="both"/>
        <w:rPr>
          <w:rFonts w:ascii="Calisto MT" w:eastAsia="Batang" w:hAnsi="Calisto MT" w:cs="Tahoma"/>
          <w:sz w:val="24"/>
          <w:szCs w:val="24"/>
        </w:rPr>
      </w:pPr>
      <w:r w:rsidRPr="00E421B8">
        <w:rPr>
          <w:rFonts w:ascii="Calisto MT" w:eastAsia="Batang" w:hAnsi="Calisto MT" w:cs="Tahoma"/>
          <w:sz w:val="24"/>
          <w:szCs w:val="24"/>
        </w:rPr>
        <w:t>Contrôle et Répression ;</w:t>
      </w:r>
    </w:p>
    <w:p w14:paraId="49EF5C12" w14:textId="4B820E0F" w:rsidR="00841C63" w:rsidRDefault="00E421B8" w:rsidP="00FC7358">
      <w:pPr>
        <w:pStyle w:val="Paragraphedeliste"/>
        <w:numPr>
          <w:ilvl w:val="1"/>
          <w:numId w:val="12"/>
        </w:numPr>
        <w:spacing w:after="0"/>
        <w:jc w:val="both"/>
        <w:rPr>
          <w:rFonts w:ascii="Calisto MT" w:eastAsia="Batang" w:hAnsi="Calisto MT" w:cs="Tahoma"/>
          <w:sz w:val="24"/>
          <w:szCs w:val="24"/>
        </w:rPr>
      </w:pPr>
      <w:r w:rsidRPr="00E421B8">
        <w:rPr>
          <w:rFonts w:ascii="Calisto MT" w:eastAsia="Batang" w:hAnsi="Calisto MT" w:cs="Tahoma"/>
          <w:sz w:val="24"/>
          <w:szCs w:val="24"/>
        </w:rPr>
        <w:t>Prévention et OSC.</w:t>
      </w:r>
    </w:p>
    <w:p w14:paraId="1E279006" w14:textId="03542891" w:rsidR="00E421B8" w:rsidRDefault="006B69D6" w:rsidP="00FC7358">
      <w:pPr>
        <w:pStyle w:val="Paragraphedeliste"/>
        <w:numPr>
          <w:ilvl w:val="0"/>
          <w:numId w:val="20"/>
        </w:numPr>
        <w:spacing w:before="120" w:after="0"/>
        <w:ind w:left="714" w:hanging="357"/>
        <w:contextualSpacing w:val="0"/>
        <w:jc w:val="both"/>
        <w:rPr>
          <w:rFonts w:ascii="Calisto MT" w:eastAsia="Batang" w:hAnsi="Calisto MT" w:cs="Tahoma"/>
          <w:sz w:val="24"/>
          <w:szCs w:val="24"/>
        </w:rPr>
      </w:pPr>
      <w:r w:rsidRPr="006B69D6">
        <w:rPr>
          <w:rFonts w:ascii="Calisto MT" w:eastAsia="Batang" w:hAnsi="Calisto MT" w:cs="Tahoma"/>
          <w:b/>
          <w:bCs w:val="0"/>
          <w:sz w:val="24"/>
          <w:szCs w:val="24"/>
        </w:rPr>
        <w:t>Scénario n°2 :</w:t>
      </w:r>
      <w:r w:rsidRPr="006B69D6">
        <w:rPr>
          <w:rFonts w:ascii="Calisto MT" w:eastAsia="Batang" w:hAnsi="Calisto MT" w:cs="Tahoma"/>
          <w:sz w:val="24"/>
          <w:szCs w:val="24"/>
        </w:rPr>
        <w:t xml:space="preserve"> </w:t>
      </w:r>
      <w:r>
        <w:rPr>
          <w:rFonts w:ascii="Calisto MT" w:eastAsia="Batang" w:hAnsi="Calisto MT" w:cs="Tahoma"/>
          <w:sz w:val="24"/>
          <w:szCs w:val="24"/>
        </w:rPr>
        <w:t>définition d</w:t>
      </w:r>
      <w:r w:rsidRPr="006B69D6">
        <w:rPr>
          <w:rFonts w:ascii="Calisto MT" w:eastAsia="Batang" w:hAnsi="Calisto MT" w:cs="Tahoma"/>
          <w:sz w:val="24"/>
          <w:szCs w:val="24"/>
        </w:rPr>
        <w:t>es composantes selon la nature des actions à mettre en œuvre, une composante va alors regrouper des actions provenant de résultats et produits différents. Nous aurions ainsi cinq composantes :</w:t>
      </w:r>
    </w:p>
    <w:p w14:paraId="0418B337" w14:textId="53C07E17" w:rsidR="0029372E" w:rsidRPr="0029372E" w:rsidRDefault="0029372E" w:rsidP="00FC7358">
      <w:pPr>
        <w:pStyle w:val="Paragraphedeliste"/>
        <w:numPr>
          <w:ilvl w:val="1"/>
          <w:numId w:val="12"/>
        </w:numPr>
        <w:spacing w:after="0"/>
        <w:jc w:val="both"/>
        <w:rPr>
          <w:rFonts w:ascii="Calisto MT" w:eastAsia="Batang" w:hAnsi="Calisto MT" w:cs="Tahoma"/>
          <w:sz w:val="24"/>
          <w:szCs w:val="24"/>
        </w:rPr>
      </w:pPr>
      <w:r w:rsidRPr="0029372E">
        <w:rPr>
          <w:rFonts w:ascii="Calisto MT" w:eastAsia="Batang" w:hAnsi="Calisto MT" w:cs="Tahoma"/>
          <w:sz w:val="24"/>
          <w:szCs w:val="24"/>
        </w:rPr>
        <w:t>Coordination, Suivi &amp; évaluation ;</w:t>
      </w:r>
    </w:p>
    <w:p w14:paraId="42A006EB" w14:textId="3EAA003B" w:rsidR="0029372E" w:rsidRPr="0029372E" w:rsidRDefault="0029372E" w:rsidP="00FC7358">
      <w:pPr>
        <w:pStyle w:val="Paragraphedeliste"/>
        <w:numPr>
          <w:ilvl w:val="1"/>
          <w:numId w:val="12"/>
        </w:numPr>
        <w:spacing w:after="0"/>
        <w:jc w:val="both"/>
        <w:rPr>
          <w:rFonts w:ascii="Calisto MT" w:eastAsia="Batang" w:hAnsi="Calisto MT" w:cs="Tahoma"/>
          <w:sz w:val="24"/>
          <w:szCs w:val="24"/>
        </w:rPr>
      </w:pPr>
      <w:r w:rsidRPr="0029372E">
        <w:rPr>
          <w:rFonts w:ascii="Calisto MT" w:eastAsia="Batang" w:hAnsi="Calisto MT" w:cs="Tahoma"/>
          <w:sz w:val="24"/>
          <w:szCs w:val="24"/>
        </w:rPr>
        <w:t>Réformes juridiques et institutionnelles ;</w:t>
      </w:r>
    </w:p>
    <w:p w14:paraId="10363938" w14:textId="5E1AAEB9" w:rsidR="0029372E" w:rsidRPr="0029372E" w:rsidRDefault="0029372E" w:rsidP="00FC7358">
      <w:pPr>
        <w:pStyle w:val="Paragraphedeliste"/>
        <w:numPr>
          <w:ilvl w:val="1"/>
          <w:numId w:val="12"/>
        </w:numPr>
        <w:spacing w:after="0"/>
        <w:jc w:val="both"/>
        <w:rPr>
          <w:rFonts w:ascii="Calisto MT" w:eastAsia="Batang" w:hAnsi="Calisto MT" w:cs="Tahoma"/>
          <w:sz w:val="24"/>
          <w:szCs w:val="24"/>
        </w:rPr>
      </w:pPr>
      <w:r w:rsidRPr="0029372E">
        <w:rPr>
          <w:rFonts w:ascii="Calisto MT" w:eastAsia="Batang" w:hAnsi="Calisto MT" w:cs="Tahoma"/>
          <w:sz w:val="24"/>
          <w:szCs w:val="24"/>
        </w:rPr>
        <w:t>Formation et sensibilisation ;</w:t>
      </w:r>
    </w:p>
    <w:p w14:paraId="0B3DD6A3" w14:textId="68A744C4" w:rsidR="0029372E" w:rsidRPr="0029372E" w:rsidRDefault="0029372E" w:rsidP="00FC7358">
      <w:pPr>
        <w:pStyle w:val="Paragraphedeliste"/>
        <w:numPr>
          <w:ilvl w:val="1"/>
          <w:numId w:val="12"/>
        </w:numPr>
        <w:spacing w:after="0"/>
        <w:jc w:val="both"/>
        <w:rPr>
          <w:rFonts w:ascii="Calisto MT" w:eastAsia="Batang" w:hAnsi="Calisto MT" w:cs="Tahoma"/>
          <w:sz w:val="24"/>
          <w:szCs w:val="24"/>
        </w:rPr>
      </w:pPr>
      <w:r w:rsidRPr="0029372E">
        <w:rPr>
          <w:rFonts w:ascii="Calisto MT" w:eastAsia="Batang" w:hAnsi="Calisto MT" w:cs="Tahoma"/>
          <w:sz w:val="24"/>
          <w:szCs w:val="24"/>
        </w:rPr>
        <w:lastRenderedPageBreak/>
        <w:t>Communication et digitalisation ;</w:t>
      </w:r>
    </w:p>
    <w:p w14:paraId="72D615CE" w14:textId="2748D849" w:rsidR="0029372E" w:rsidRDefault="0029372E" w:rsidP="00FC7358">
      <w:pPr>
        <w:pStyle w:val="Paragraphedeliste"/>
        <w:numPr>
          <w:ilvl w:val="1"/>
          <w:numId w:val="12"/>
        </w:numPr>
        <w:spacing w:after="0"/>
        <w:jc w:val="both"/>
        <w:rPr>
          <w:rFonts w:ascii="Calisto MT" w:eastAsia="Batang" w:hAnsi="Calisto MT" w:cs="Tahoma"/>
          <w:sz w:val="24"/>
          <w:szCs w:val="24"/>
        </w:rPr>
      </w:pPr>
      <w:r w:rsidRPr="0029372E">
        <w:rPr>
          <w:rFonts w:ascii="Calisto MT" w:eastAsia="Batang" w:hAnsi="Calisto MT" w:cs="Tahoma"/>
          <w:sz w:val="24"/>
          <w:szCs w:val="24"/>
        </w:rPr>
        <w:t>Etudes, Audit et Enquêtes.</w:t>
      </w:r>
    </w:p>
    <w:p w14:paraId="7A3B68C2" w14:textId="513A6ABE" w:rsidR="0029372E" w:rsidRDefault="001F0A25" w:rsidP="00FC7358">
      <w:pPr>
        <w:spacing w:before="120" w:after="0" w:line="276" w:lineRule="auto"/>
        <w:jc w:val="both"/>
        <w:rPr>
          <w:rFonts w:ascii="Calisto MT" w:eastAsia="Batang" w:hAnsi="Calisto MT" w:cs="Tahoma"/>
          <w:sz w:val="24"/>
          <w:szCs w:val="24"/>
        </w:rPr>
      </w:pPr>
      <w:r>
        <w:rPr>
          <w:rFonts w:ascii="Calisto MT" w:eastAsia="Batang" w:hAnsi="Calisto MT" w:cs="Tahoma"/>
          <w:sz w:val="24"/>
          <w:szCs w:val="24"/>
        </w:rPr>
        <w:t>À l’issue des débats, l</w:t>
      </w:r>
      <w:r w:rsidR="009E53D9">
        <w:rPr>
          <w:rFonts w:ascii="Calisto MT" w:eastAsia="Batang" w:hAnsi="Calisto MT" w:cs="Tahoma"/>
          <w:sz w:val="24"/>
          <w:szCs w:val="24"/>
        </w:rPr>
        <w:t xml:space="preserve">e choix </w:t>
      </w:r>
      <w:r w:rsidR="0011000B">
        <w:rPr>
          <w:rFonts w:ascii="Calisto MT" w:eastAsia="Batang" w:hAnsi="Calisto MT" w:cs="Tahoma"/>
          <w:sz w:val="24"/>
          <w:szCs w:val="24"/>
        </w:rPr>
        <w:t xml:space="preserve">des participants </w:t>
      </w:r>
      <w:r w:rsidR="009E53D9">
        <w:rPr>
          <w:rFonts w:ascii="Calisto MT" w:eastAsia="Batang" w:hAnsi="Calisto MT" w:cs="Tahoma"/>
          <w:sz w:val="24"/>
          <w:szCs w:val="24"/>
        </w:rPr>
        <w:t xml:space="preserve">s’est porté sur le </w:t>
      </w:r>
      <w:r w:rsidR="009E53D9" w:rsidRPr="00BC0539">
        <w:rPr>
          <w:rFonts w:ascii="Calisto MT" w:eastAsia="Batang" w:hAnsi="Calisto MT" w:cs="Tahoma"/>
          <w:b/>
          <w:bCs/>
          <w:sz w:val="24"/>
          <w:szCs w:val="24"/>
        </w:rPr>
        <w:t xml:space="preserve">scénario </w:t>
      </w:r>
      <w:r w:rsidR="00BC0539">
        <w:rPr>
          <w:rFonts w:ascii="Calisto MT" w:eastAsia="Batang" w:hAnsi="Calisto MT" w:cs="Tahoma"/>
          <w:b/>
          <w:bCs/>
          <w:sz w:val="24"/>
          <w:szCs w:val="24"/>
        </w:rPr>
        <w:t>n°</w:t>
      </w:r>
      <w:r w:rsidR="009E53D9" w:rsidRPr="00BC0539">
        <w:rPr>
          <w:rFonts w:ascii="Calisto MT" w:eastAsia="Batang" w:hAnsi="Calisto MT" w:cs="Tahoma"/>
          <w:b/>
          <w:bCs/>
          <w:sz w:val="24"/>
          <w:szCs w:val="24"/>
        </w:rPr>
        <w:t>1</w:t>
      </w:r>
      <w:r w:rsidR="009E53D9">
        <w:rPr>
          <w:rFonts w:ascii="Calisto MT" w:eastAsia="Batang" w:hAnsi="Calisto MT" w:cs="Tahoma"/>
          <w:sz w:val="24"/>
          <w:szCs w:val="24"/>
        </w:rPr>
        <w:t xml:space="preserve"> avec quelques amendements :</w:t>
      </w:r>
    </w:p>
    <w:p w14:paraId="76C15ECE" w14:textId="0EB273B4" w:rsidR="005F4CCD" w:rsidRPr="005F4CCD" w:rsidRDefault="009B2EB7" w:rsidP="00FC7358">
      <w:pPr>
        <w:pStyle w:val="Paragraphedeliste"/>
        <w:numPr>
          <w:ilvl w:val="1"/>
          <w:numId w:val="12"/>
        </w:numPr>
        <w:spacing w:after="0"/>
        <w:jc w:val="both"/>
        <w:rPr>
          <w:rFonts w:ascii="Calisto MT" w:eastAsia="Batang" w:hAnsi="Calisto MT" w:cs="Tahoma"/>
          <w:sz w:val="24"/>
          <w:szCs w:val="24"/>
        </w:rPr>
      </w:pPr>
      <w:r w:rsidRPr="00B25F00">
        <w:rPr>
          <w:rFonts w:ascii="Calisto MT" w:eastAsia="Batang" w:hAnsi="Calisto MT" w:cs="Tahoma"/>
          <w:b/>
          <w:bCs w:val="0"/>
          <w:sz w:val="24"/>
          <w:szCs w:val="24"/>
        </w:rPr>
        <w:t>Composante 1 :</w:t>
      </w:r>
      <w:r>
        <w:rPr>
          <w:rFonts w:ascii="Calisto MT" w:eastAsia="Batang" w:hAnsi="Calisto MT" w:cs="Tahoma"/>
          <w:sz w:val="24"/>
          <w:szCs w:val="24"/>
        </w:rPr>
        <w:t xml:space="preserve"> </w:t>
      </w:r>
      <w:r w:rsidR="005F4CCD" w:rsidRPr="005F4CCD">
        <w:rPr>
          <w:rFonts w:ascii="Calisto MT" w:eastAsia="Batang" w:hAnsi="Calisto MT" w:cs="Tahoma"/>
          <w:sz w:val="24"/>
          <w:szCs w:val="24"/>
        </w:rPr>
        <w:t>Cadre juridique et institutionnel</w:t>
      </w:r>
      <w:r w:rsidR="005F4CCD">
        <w:rPr>
          <w:rFonts w:ascii="Calisto MT" w:eastAsia="Batang" w:hAnsi="Calisto MT" w:cs="Tahoma"/>
          <w:sz w:val="24"/>
          <w:szCs w:val="24"/>
        </w:rPr>
        <w:t> ;</w:t>
      </w:r>
    </w:p>
    <w:p w14:paraId="735F0A21" w14:textId="2151D29E" w:rsidR="005F4CCD" w:rsidRPr="005F4CCD" w:rsidRDefault="009B2EB7" w:rsidP="00FC7358">
      <w:pPr>
        <w:pStyle w:val="Paragraphedeliste"/>
        <w:numPr>
          <w:ilvl w:val="1"/>
          <w:numId w:val="12"/>
        </w:numPr>
        <w:spacing w:after="0"/>
        <w:jc w:val="both"/>
        <w:rPr>
          <w:rFonts w:ascii="Calisto MT" w:eastAsia="Batang" w:hAnsi="Calisto MT" w:cs="Tahoma"/>
          <w:sz w:val="24"/>
          <w:szCs w:val="24"/>
        </w:rPr>
      </w:pPr>
      <w:r w:rsidRPr="00B25F00">
        <w:rPr>
          <w:rFonts w:ascii="Calisto MT" w:eastAsia="Batang" w:hAnsi="Calisto MT" w:cs="Tahoma"/>
          <w:b/>
          <w:bCs w:val="0"/>
          <w:sz w:val="24"/>
          <w:szCs w:val="24"/>
        </w:rPr>
        <w:t>Composante 2 :</w:t>
      </w:r>
      <w:r>
        <w:rPr>
          <w:rFonts w:ascii="Calisto MT" w:eastAsia="Batang" w:hAnsi="Calisto MT" w:cs="Tahoma"/>
          <w:sz w:val="24"/>
          <w:szCs w:val="24"/>
        </w:rPr>
        <w:t xml:space="preserve"> </w:t>
      </w:r>
      <w:r w:rsidR="005F4CCD" w:rsidRPr="005F4CCD">
        <w:rPr>
          <w:rFonts w:ascii="Calisto MT" w:eastAsia="Batang" w:hAnsi="Calisto MT" w:cs="Tahoma"/>
          <w:sz w:val="24"/>
          <w:szCs w:val="24"/>
        </w:rPr>
        <w:t>Prévention et Contrôle citoyen</w:t>
      </w:r>
      <w:r w:rsidR="005F4CCD">
        <w:rPr>
          <w:rFonts w:ascii="Calisto MT" w:eastAsia="Batang" w:hAnsi="Calisto MT" w:cs="Tahoma"/>
          <w:sz w:val="24"/>
          <w:szCs w:val="24"/>
        </w:rPr>
        <w:t> ;</w:t>
      </w:r>
    </w:p>
    <w:p w14:paraId="20149996" w14:textId="3315141E" w:rsidR="005F4CCD" w:rsidRPr="005F4CCD" w:rsidRDefault="009B2EB7" w:rsidP="00FC7358">
      <w:pPr>
        <w:pStyle w:val="Paragraphedeliste"/>
        <w:numPr>
          <w:ilvl w:val="1"/>
          <w:numId w:val="12"/>
        </w:numPr>
        <w:spacing w:after="0"/>
        <w:jc w:val="both"/>
        <w:rPr>
          <w:rFonts w:ascii="Calisto MT" w:eastAsia="Batang" w:hAnsi="Calisto MT" w:cs="Tahoma"/>
          <w:sz w:val="24"/>
          <w:szCs w:val="24"/>
        </w:rPr>
      </w:pPr>
      <w:r w:rsidRPr="00B25F00">
        <w:rPr>
          <w:rFonts w:ascii="Calisto MT" w:eastAsia="Batang" w:hAnsi="Calisto MT" w:cs="Tahoma"/>
          <w:b/>
          <w:bCs w:val="0"/>
          <w:sz w:val="24"/>
          <w:szCs w:val="24"/>
        </w:rPr>
        <w:t>Composante 3 :</w:t>
      </w:r>
      <w:r>
        <w:rPr>
          <w:rFonts w:ascii="Calisto MT" w:eastAsia="Batang" w:hAnsi="Calisto MT" w:cs="Tahoma"/>
          <w:sz w:val="24"/>
          <w:szCs w:val="24"/>
        </w:rPr>
        <w:t xml:space="preserve"> </w:t>
      </w:r>
      <w:r w:rsidR="005F4CCD" w:rsidRPr="005F4CCD">
        <w:rPr>
          <w:rFonts w:ascii="Calisto MT" w:eastAsia="Batang" w:hAnsi="Calisto MT" w:cs="Tahoma"/>
          <w:sz w:val="24"/>
          <w:szCs w:val="24"/>
        </w:rPr>
        <w:t>Contrôle, Investigations et Répression</w:t>
      </w:r>
      <w:r w:rsidR="005F4CCD">
        <w:rPr>
          <w:rFonts w:ascii="Calisto MT" w:eastAsia="Batang" w:hAnsi="Calisto MT" w:cs="Tahoma"/>
          <w:sz w:val="24"/>
          <w:szCs w:val="24"/>
        </w:rPr>
        <w:t> ;</w:t>
      </w:r>
    </w:p>
    <w:p w14:paraId="34F66847" w14:textId="0D0E0F22" w:rsidR="009E53D9" w:rsidRDefault="009B2EB7" w:rsidP="00FC7358">
      <w:pPr>
        <w:pStyle w:val="Paragraphedeliste"/>
        <w:numPr>
          <w:ilvl w:val="1"/>
          <w:numId w:val="12"/>
        </w:numPr>
        <w:spacing w:after="120"/>
        <w:ind w:left="1434" w:hanging="357"/>
        <w:contextualSpacing w:val="0"/>
        <w:jc w:val="both"/>
        <w:rPr>
          <w:rFonts w:ascii="Calisto MT" w:eastAsia="Batang" w:hAnsi="Calisto MT" w:cs="Tahoma"/>
          <w:sz w:val="24"/>
          <w:szCs w:val="24"/>
        </w:rPr>
      </w:pPr>
      <w:r w:rsidRPr="00B25F00">
        <w:rPr>
          <w:rFonts w:ascii="Calisto MT" w:eastAsia="Batang" w:hAnsi="Calisto MT" w:cs="Tahoma"/>
          <w:b/>
          <w:bCs w:val="0"/>
          <w:sz w:val="24"/>
          <w:szCs w:val="24"/>
        </w:rPr>
        <w:t>Composante 4 :</w:t>
      </w:r>
      <w:r>
        <w:rPr>
          <w:rFonts w:ascii="Calisto MT" w:eastAsia="Batang" w:hAnsi="Calisto MT" w:cs="Tahoma"/>
          <w:sz w:val="24"/>
          <w:szCs w:val="24"/>
        </w:rPr>
        <w:t xml:space="preserve"> </w:t>
      </w:r>
      <w:r w:rsidR="005F4CCD" w:rsidRPr="005F4CCD">
        <w:rPr>
          <w:rFonts w:ascii="Calisto MT" w:eastAsia="Batang" w:hAnsi="Calisto MT" w:cs="Tahoma"/>
          <w:sz w:val="24"/>
          <w:szCs w:val="24"/>
        </w:rPr>
        <w:t>Coordination et suivi évaluation.</w:t>
      </w:r>
    </w:p>
    <w:p w14:paraId="765103FF" w14:textId="19D22311" w:rsidR="005F4CCD" w:rsidRDefault="002B09B6" w:rsidP="00FC7358">
      <w:pPr>
        <w:spacing w:after="0" w:line="276" w:lineRule="auto"/>
        <w:jc w:val="both"/>
        <w:rPr>
          <w:rFonts w:ascii="Calisto MT" w:eastAsia="Batang" w:hAnsi="Calisto MT" w:cs="Tahoma"/>
          <w:sz w:val="24"/>
          <w:szCs w:val="24"/>
        </w:rPr>
      </w:pPr>
      <w:r>
        <w:rPr>
          <w:rFonts w:ascii="Calisto MT" w:eastAsia="Batang" w:hAnsi="Calisto MT" w:cs="Tahoma"/>
          <w:sz w:val="24"/>
          <w:szCs w:val="24"/>
        </w:rPr>
        <w:t xml:space="preserve">Les </w:t>
      </w:r>
      <w:r w:rsidR="00395444">
        <w:rPr>
          <w:rFonts w:ascii="Calisto MT" w:eastAsia="Batang" w:hAnsi="Calisto MT" w:cs="Tahoma"/>
          <w:sz w:val="24"/>
          <w:szCs w:val="24"/>
        </w:rPr>
        <w:t xml:space="preserve">participants ont </w:t>
      </w:r>
      <w:r w:rsidR="005620E5">
        <w:rPr>
          <w:rFonts w:ascii="Calisto MT" w:eastAsia="Batang" w:hAnsi="Calisto MT" w:cs="Tahoma"/>
          <w:sz w:val="24"/>
          <w:szCs w:val="24"/>
        </w:rPr>
        <w:t xml:space="preserve">ensuite </w:t>
      </w:r>
      <w:r w:rsidR="00395444">
        <w:rPr>
          <w:rFonts w:ascii="Calisto MT" w:eastAsia="Batang" w:hAnsi="Calisto MT" w:cs="Tahoma"/>
          <w:sz w:val="24"/>
          <w:szCs w:val="24"/>
        </w:rPr>
        <w:t xml:space="preserve">été répartis </w:t>
      </w:r>
      <w:r w:rsidR="000203DC">
        <w:rPr>
          <w:rFonts w:ascii="Calisto MT" w:eastAsia="Batang" w:hAnsi="Calisto MT" w:cs="Tahoma"/>
          <w:sz w:val="24"/>
          <w:szCs w:val="24"/>
        </w:rPr>
        <w:t>entre</w:t>
      </w:r>
      <w:r w:rsidR="00395444">
        <w:rPr>
          <w:rFonts w:ascii="Calisto MT" w:eastAsia="Batang" w:hAnsi="Calisto MT" w:cs="Tahoma"/>
          <w:sz w:val="24"/>
          <w:szCs w:val="24"/>
        </w:rPr>
        <w:t xml:space="preserve"> </w:t>
      </w:r>
      <w:r w:rsidR="00A063F4">
        <w:rPr>
          <w:rFonts w:ascii="Calisto MT" w:eastAsia="Batang" w:hAnsi="Calisto MT" w:cs="Tahoma"/>
          <w:sz w:val="24"/>
          <w:szCs w:val="24"/>
        </w:rPr>
        <w:t>deux</w:t>
      </w:r>
      <w:r>
        <w:rPr>
          <w:rFonts w:ascii="Calisto MT" w:eastAsia="Batang" w:hAnsi="Calisto MT" w:cs="Tahoma"/>
          <w:sz w:val="24"/>
          <w:szCs w:val="24"/>
        </w:rPr>
        <w:t xml:space="preserve"> (0</w:t>
      </w:r>
      <w:r w:rsidR="00A063F4">
        <w:rPr>
          <w:rFonts w:ascii="Calisto MT" w:eastAsia="Batang" w:hAnsi="Calisto MT" w:cs="Tahoma"/>
          <w:sz w:val="24"/>
          <w:szCs w:val="24"/>
        </w:rPr>
        <w:t>2</w:t>
      </w:r>
      <w:r>
        <w:rPr>
          <w:rFonts w:ascii="Calisto MT" w:eastAsia="Batang" w:hAnsi="Calisto MT" w:cs="Tahoma"/>
          <w:sz w:val="24"/>
          <w:szCs w:val="24"/>
        </w:rPr>
        <w:t xml:space="preserve">) </w:t>
      </w:r>
      <w:r w:rsidR="00395444">
        <w:rPr>
          <w:rFonts w:ascii="Calisto MT" w:eastAsia="Batang" w:hAnsi="Calisto MT" w:cs="Tahoma"/>
          <w:sz w:val="24"/>
          <w:szCs w:val="24"/>
        </w:rPr>
        <w:t>commissions</w:t>
      </w:r>
      <w:r w:rsidR="003B6CD3">
        <w:rPr>
          <w:rFonts w:ascii="Calisto MT" w:eastAsia="Batang" w:hAnsi="Calisto MT" w:cs="Tahoma"/>
          <w:sz w:val="24"/>
          <w:szCs w:val="24"/>
        </w:rPr>
        <w:t>, c</w:t>
      </w:r>
      <w:r w:rsidR="00395444">
        <w:rPr>
          <w:rFonts w:ascii="Calisto MT" w:eastAsia="Batang" w:hAnsi="Calisto MT" w:cs="Tahoma"/>
          <w:sz w:val="24"/>
          <w:szCs w:val="24"/>
        </w:rPr>
        <w:t>haque</w:t>
      </w:r>
      <w:r w:rsidR="00DA674D">
        <w:rPr>
          <w:rFonts w:ascii="Calisto MT" w:eastAsia="Batang" w:hAnsi="Calisto MT" w:cs="Tahoma"/>
          <w:sz w:val="24"/>
          <w:szCs w:val="24"/>
        </w:rPr>
        <w:t xml:space="preserve"> commission</w:t>
      </w:r>
      <w:r w:rsidR="00395444">
        <w:rPr>
          <w:rFonts w:ascii="Calisto MT" w:eastAsia="Batang" w:hAnsi="Calisto MT" w:cs="Tahoma"/>
          <w:sz w:val="24"/>
          <w:szCs w:val="24"/>
        </w:rPr>
        <w:t xml:space="preserve"> </w:t>
      </w:r>
      <w:r w:rsidR="003B6CD3">
        <w:rPr>
          <w:rFonts w:ascii="Calisto MT" w:eastAsia="Batang" w:hAnsi="Calisto MT" w:cs="Tahoma"/>
          <w:sz w:val="24"/>
          <w:szCs w:val="24"/>
        </w:rPr>
        <w:t>étant</w:t>
      </w:r>
      <w:r w:rsidR="00395444">
        <w:rPr>
          <w:rFonts w:ascii="Calisto MT" w:eastAsia="Batang" w:hAnsi="Calisto MT" w:cs="Tahoma"/>
          <w:sz w:val="24"/>
          <w:szCs w:val="24"/>
        </w:rPr>
        <w:t xml:space="preserve"> affectataire de deux composantes</w:t>
      </w:r>
      <w:r w:rsidR="00DA674D">
        <w:rPr>
          <w:rFonts w:ascii="Calisto MT" w:eastAsia="Batang" w:hAnsi="Calisto MT" w:cs="Tahoma"/>
          <w:sz w:val="24"/>
          <w:szCs w:val="24"/>
        </w:rPr>
        <w:t> :</w:t>
      </w:r>
    </w:p>
    <w:p w14:paraId="59934571" w14:textId="1ADEFE90" w:rsidR="001A5F76" w:rsidRPr="0051406A" w:rsidRDefault="001A5F76" w:rsidP="00FC7358">
      <w:pPr>
        <w:pStyle w:val="Paragraphedeliste"/>
        <w:numPr>
          <w:ilvl w:val="0"/>
          <w:numId w:val="21"/>
        </w:numPr>
        <w:spacing w:after="0"/>
        <w:jc w:val="both"/>
        <w:rPr>
          <w:rFonts w:ascii="Calisto MT" w:eastAsia="Batang" w:hAnsi="Calisto MT" w:cs="Tahoma"/>
          <w:sz w:val="24"/>
          <w:szCs w:val="24"/>
        </w:rPr>
      </w:pPr>
      <w:r w:rsidRPr="0051406A">
        <w:rPr>
          <w:rFonts w:ascii="Calisto MT" w:eastAsia="Batang" w:hAnsi="Calisto MT" w:cs="Tahoma"/>
          <w:b/>
          <w:bCs w:val="0"/>
          <w:sz w:val="24"/>
          <w:szCs w:val="24"/>
        </w:rPr>
        <w:t>Commission 1 :</w:t>
      </w:r>
      <w:r w:rsidRPr="0051406A">
        <w:rPr>
          <w:rFonts w:ascii="Calisto MT" w:eastAsia="Batang" w:hAnsi="Calisto MT" w:cs="Tahoma"/>
          <w:sz w:val="24"/>
          <w:szCs w:val="24"/>
        </w:rPr>
        <w:t xml:space="preserve"> Contrôle, Investigations et Répression + Coordination et suivi évaluation</w:t>
      </w:r>
      <w:r w:rsidR="0051406A">
        <w:rPr>
          <w:rFonts w:ascii="Calisto MT" w:eastAsia="Batang" w:hAnsi="Calisto MT" w:cs="Tahoma"/>
          <w:sz w:val="24"/>
          <w:szCs w:val="24"/>
        </w:rPr>
        <w:t> ;</w:t>
      </w:r>
    </w:p>
    <w:p w14:paraId="62B8DB67" w14:textId="4BEC78C7" w:rsidR="00DA674D" w:rsidRPr="0051406A" w:rsidRDefault="001A5F76" w:rsidP="00FC7358">
      <w:pPr>
        <w:pStyle w:val="Paragraphedeliste"/>
        <w:numPr>
          <w:ilvl w:val="0"/>
          <w:numId w:val="21"/>
        </w:numPr>
        <w:spacing w:after="0"/>
        <w:jc w:val="both"/>
        <w:rPr>
          <w:rFonts w:ascii="Calisto MT" w:eastAsia="Batang" w:hAnsi="Calisto MT" w:cs="Tahoma"/>
          <w:sz w:val="24"/>
          <w:szCs w:val="24"/>
        </w:rPr>
      </w:pPr>
      <w:r w:rsidRPr="0051406A">
        <w:rPr>
          <w:rFonts w:ascii="Calisto MT" w:eastAsia="Batang" w:hAnsi="Calisto MT" w:cs="Tahoma"/>
          <w:b/>
          <w:bCs w:val="0"/>
          <w:sz w:val="24"/>
          <w:szCs w:val="24"/>
        </w:rPr>
        <w:t>Commission 2 :</w:t>
      </w:r>
      <w:r w:rsidRPr="0051406A">
        <w:rPr>
          <w:rFonts w:ascii="Calisto MT" w:eastAsia="Batang" w:hAnsi="Calisto MT" w:cs="Tahoma"/>
          <w:sz w:val="24"/>
          <w:szCs w:val="24"/>
        </w:rPr>
        <w:t xml:space="preserve"> Cadre juridique et institutionnel + Prévention et Contrôle citoyen.</w:t>
      </w:r>
    </w:p>
    <w:p w14:paraId="7B6B12BC" w14:textId="4D5476AF" w:rsidR="00395444" w:rsidRDefault="00481E6F" w:rsidP="00481E6F">
      <w:pPr>
        <w:spacing w:before="120" w:after="0" w:line="276" w:lineRule="auto"/>
        <w:jc w:val="both"/>
        <w:rPr>
          <w:rFonts w:ascii="Calisto MT" w:eastAsia="Batang" w:hAnsi="Calisto MT" w:cs="Tahoma"/>
          <w:sz w:val="24"/>
          <w:szCs w:val="24"/>
        </w:rPr>
      </w:pPr>
      <w:r>
        <w:rPr>
          <w:rFonts w:ascii="Calisto MT" w:eastAsia="Batang" w:hAnsi="Calisto MT" w:cs="Tahoma"/>
          <w:sz w:val="24"/>
          <w:szCs w:val="24"/>
        </w:rPr>
        <w:t>La fin de c</w:t>
      </w:r>
      <w:r w:rsidR="009A1F3F">
        <w:rPr>
          <w:rFonts w:ascii="Calisto MT" w:eastAsia="Batang" w:hAnsi="Calisto MT" w:cs="Tahoma"/>
          <w:sz w:val="24"/>
          <w:szCs w:val="24"/>
        </w:rPr>
        <w:t>ette phase a mar</w:t>
      </w:r>
      <w:r w:rsidR="00D312EE">
        <w:rPr>
          <w:rFonts w:ascii="Calisto MT" w:eastAsia="Batang" w:hAnsi="Calisto MT" w:cs="Tahoma"/>
          <w:sz w:val="24"/>
          <w:szCs w:val="24"/>
        </w:rPr>
        <w:t>qu</w:t>
      </w:r>
      <w:r w:rsidR="009A1F3F">
        <w:rPr>
          <w:rFonts w:ascii="Calisto MT" w:eastAsia="Batang" w:hAnsi="Calisto MT" w:cs="Tahoma"/>
          <w:sz w:val="24"/>
          <w:szCs w:val="24"/>
        </w:rPr>
        <w:t>é le début des travaux en commissions. Cependant une plénière s’est tenue chaque matin pour faire le point sur les travaux et répondre aux questions</w:t>
      </w:r>
      <w:r>
        <w:rPr>
          <w:rFonts w:ascii="Calisto MT" w:eastAsia="Batang" w:hAnsi="Calisto MT" w:cs="Tahoma"/>
          <w:sz w:val="24"/>
          <w:szCs w:val="24"/>
        </w:rPr>
        <w:t xml:space="preserve"> des participants</w:t>
      </w:r>
      <w:r w:rsidR="009A1F3F">
        <w:rPr>
          <w:rFonts w:ascii="Calisto MT" w:eastAsia="Batang" w:hAnsi="Calisto MT" w:cs="Tahoma"/>
          <w:sz w:val="24"/>
          <w:szCs w:val="24"/>
        </w:rPr>
        <w:t>.</w:t>
      </w:r>
    </w:p>
    <w:p w14:paraId="2493C15B" w14:textId="30ECF18C" w:rsidR="0033521E" w:rsidRDefault="0033521E" w:rsidP="00481E6F">
      <w:pPr>
        <w:spacing w:before="120" w:after="0" w:line="276" w:lineRule="auto"/>
        <w:jc w:val="both"/>
        <w:rPr>
          <w:rFonts w:ascii="Calisto MT" w:eastAsia="Batang" w:hAnsi="Calisto MT" w:cs="Tahoma"/>
          <w:sz w:val="24"/>
          <w:szCs w:val="24"/>
        </w:rPr>
      </w:pPr>
      <w:r>
        <w:rPr>
          <w:rFonts w:ascii="Calisto MT" w:eastAsia="Batang" w:hAnsi="Calisto MT" w:cs="Tahoma"/>
          <w:sz w:val="24"/>
          <w:szCs w:val="24"/>
        </w:rPr>
        <w:t xml:space="preserve">Cependant, à la fin de la quatrième journée une présentation du Fonds d’appui à la lutte contre la corruption a été faite par </w:t>
      </w:r>
      <w:r w:rsidRPr="00F31735">
        <w:rPr>
          <w:rFonts w:ascii="Calisto MT" w:eastAsia="Batang" w:hAnsi="Calisto MT" w:cs="Tahoma"/>
          <w:b/>
          <w:bCs/>
          <w:sz w:val="24"/>
          <w:szCs w:val="24"/>
        </w:rPr>
        <w:t>M</w:t>
      </w:r>
      <w:r w:rsidR="00F31735">
        <w:rPr>
          <w:rFonts w:ascii="Calisto MT" w:eastAsia="Batang" w:hAnsi="Calisto MT" w:cs="Tahoma"/>
          <w:b/>
          <w:bCs/>
          <w:sz w:val="24"/>
          <w:szCs w:val="24"/>
        </w:rPr>
        <w:t>onsieur</w:t>
      </w:r>
      <w:r w:rsidRPr="00F31735">
        <w:rPr>
          <w:rFonts w:ascii="Calisto MT" w:eastAsia="Batang" w:hAnsi="Calisto MT" w:cs="Tahoma"/>
          <w:b/>
          <w:bCs/>
          <w:sz w:val="24"/>
          <w:szCs w:val="24"/>
        </w:rPr>
        <w:t xml:space="preserve"> Laurent BILLY</w:t>
      </w:r>
      <w:r>
        <w:rPr>
          <w:rFonts w:ascii="Calisto MT" w:eastAsia="Batang" w:hAnsi="Calisto MT" w:cs="Tahoma"/>
          <w:sz w:val="24"/>
          <w:szCs w:val="24"/>
        </w:rPr>
        <w:t>. Ce fonds est financé par l’AFD et compte comme pays bénéficiaires le Bénin, la Côte d’Ivoire et le Togo.</w:t>
      </w:r>
    </w:p>
    <w:p w14:paraId="78D239F1" w14:textId="760CF131" w:rsidR="007049CB" w:rsidRPr="009D567D" w:rsidRDefault="007049CB" w:rsidP="009D567D">
      <w:pPr>
        <w:pStyle w:val="Paragraphedeliste"/>
        <w:numPr>
          <w:ilvl w:val="0"/>
          <w:numId w:val="3"/>
        </w:numPr>
        <w:spacing w:before="120"/>
        <w:ind w:left="1701" w:hanging="357"/>
        <w:contextualSpacing w:val="0"/>
        <w:jc w:val="both"/>
        <w:rPr>
          <w:rFonts w:ascii="Calisto MT" w:eastAsia="Batang" w:hAnsi="Calisto MT" w:cs="Tahoma"/>
          <w:b/>
          <w:sz w:val="24"/>
          <w:szCs w:val="24"/>
        </w:rPr>
      </w:pPr>
      <w:r w:rsidRPr="009D567D">
        <w:rPr>
          <w:rFonts w:ascii="Calisto MT" w:eastAsia="Batang" w:hAnsi="Calisto MT" w:cs="Tahoma"/>
          <w:b/>
          <w:sz w:val="24"/>
          <w:szCs w:val="24"/>
        </w:rPr>
        <w:t>Les travaux en commissions</w:t>
      </w:r>
    </w:p>
    <w:p w14:paraId="1A78B971" w14:textId="1C594C1B" w:rsidR="003D1ED5" w:rsidRDefault="00D96718" w:rsidP="00B47928">
      <w:pPr>
        <w:spacing w:after="0" w:line="276" w:lineRule="auto"/>
        <w:jc w:val="both"/>
        <w:rPr>
          <w:rFonts w:ascii="Calisto MT" w:eastAsia="Batang" w:hAnsi="Calisto MT" w:cs="Tahoma"/>
          <w:sz w:val="24"/>
          <w:szCs w:val="24"/>
        </w:rPr>
      </w:pPr>
      <w:r>
        <w:rPr>
          <w:rFonts w:ascii="Calisto MT" w:eastAsia="Batang" w:hAnsi="Calisto MT" w:cs="Tahoma"/>
          <w:sz w:val="24"/>
          <w:szCs w:val="24"/>
        </w:rPr>
        <w:t>L’après-midi de la première journée et les trois journées qui ont suivi ont été consacrés aux</w:t>
      </w:r>
      <w:r w:rsidR="004C7412">
        <w:rPr>
          <w:rFonts w:ascii="Calisto MT" w:eastAsia="Batang" w:hAnsi="Calisto MT" w:cs="Tahoma"/>
          <w:sz w:val="24"/>
          <w:szCs w:val="24"/>
        </w:rPr>
        <w:t xml:space="preserve"> travaux </w:t>
      </w:r>
      <w:r w:rsidR="0068241F">
        <w:rPr>
          <w:rFonts w:ascii="Calisto MT" w:eastAsia="Batang" w:hAnsi="Calisto MT" w:cs="Tahoma"/>
          <w:sz w:val="24"/>
          <w:szCs w:val="24"/>
        </w:rPr>
        <w:t>des deux</w:t>
      </w:r>
      <w:r w:rsidR="004C7412">
        <w:rPr>
          <w:rFonts w:ascii="Calisto MT" w:eastAsia="Batang" w:hAnsi="Calisto MT" w:cs="Tahoma"/>
          <w:sz w:val="24"/>
          <w:szCs w:val="24"/>
        </w:rPr>
        <w:t xml:space="preserve"> commission</w:t>
      </w:r>
      <w:r w:rsidR="0068241F">
        <w:rPr>
          <w:rFonts w:ascii="Calisto MT" w:eastAsia="Batang" w:hAnsi="Calisto MT" w:cs="Tahoma"/>
          <w:sz w:val="24"/>
          <w:szCs w:val="24"/>
        </w:rPr>
        <w:t>s</w:t>
      </w:r>
      <w:r w:rsidR="003D1ED5">
        <w:rPr>
          <w:rFonts w:ascii="Calisto MT" w:eastAsia="Batang" w:hAnsi="Calisto MT" w:cs="Tahoma"/>
          <w:sz w:val="24"/>
          <w:szCs w:val="24"/>
        </w:rPr>
        <w:t> :</w:t>
      </w:r>
    </w:p>
    <w:p w14:paraId="58749008" w14:textId="77777777" w:rsidR="000B3FC3" w:rsidRDefault="000B3FC3" w:rsidP="00B47928">
      <w:pPr>
        <w:spacing w:after="0" w:line="276" w:lineRule="auto"/>
        <w:jc w:val="both"/>
        <w:rPr>
          <w:rFonts w:ascii="Calisto MT" w:eastAsia="Batang" w:hAnsi="Calisto MT" w:cs="Tahoma"/>
          <w:sz w:val="24"/>
          <w:szCs w:val="24"/>
        </w:rPr>
      </w:pPr>
    </w:p>
    <w:tbl>
      <w:tblPr>
        <w:tblStyle w:val="Grilledutableau"/>
        <w:tblW w:w="10341" w:type="dxa"/>
        <w:tblLook w:val="04A0" w:firstRow="1" w:lastRow="0" w:firstColumn="1" w:lastColumn="0" w:noHBand="0" w:noVBand="1"/>
      </w:tblPr>
      <w:tblGrid>
        <w:gridCol w:w="1696"/>
        <w:gridCol w:w="2977"/>
        <w:gridCol w:w="3119"/>
        <w:gridCol w:w="2549"/>
      </w:tblGrid>
      <w:tr w:rsidR="00AF4084" w:rsidRPr="005C1767" w14:paraId="3BDD1367" w14:textId="77777777" w:rsidTr="00AF4084">
        <w:tc>
          <w:tcPr>
            <w:tcW w:w="1696" w:type="dxa"/>
          </w:tcPr>
          <w:p w14:paraId="645DA9C3" w14:textId="136DAB8F" w:rsidR="00AF4084" w:rsidRPr="005C1767" w:rsidRDefault="00AF4084" w:rsidP="00B47928">
            <w:pPr>
              <w:spacing w:line="276" w:lineRule="auto"/>
              <w:jc w:val="both"/>
              <w:rPr>
                <w:rFonts w:ascii="Calisto MT" w:eastAsia="Batang" w:hAnsi="Calisto MT" w:cs="Tahoma"/>
                <w:b/>
                <w:bCs w:val="0"/>
                <w:sz w:val="22"/>
                <w:szCs w:val="22"/>
              </w:rPr>
            </w:pPr>
            <w:r w:rsidRPr="005C1767">
              <w:rPr>
                <w:rFonts w:ascii="Calisto MT" w:eastAsia="Batang" w:hAnsi="Calisto MT" w:cs="Tahoma"/>
                <w:b/>
                <w:bCs w:val="0"/>
                <w:sz w:val="22"/>
                <w:szCs w:val="22"/>
              </w:rPr>
              <w:t>Commissions</w:t>
            </w:r>
          </w:p>
        </w:tc>
        <w:tc>
          <w:tcPr>
            <w:tcW w:w="2977" w:type="dxa"/>
          </w:tcPr>
          <w:p w14:paraId="78469BB7" w14:textId="0B7F986F" w:rsidR="00AF4084" w:rsidRPr="005C1767" w:rsidRDefault="00AF4084" w:rsidP="00B47928">
            <w:pPr>
              <w:spacing w:line="276" w:lineRule="auto"/>
              <w:jc w:val="both"/>
              <w:rPr>
                <w:rFonts w:ascii="Calisto MT" w:eastAsia="Batang" w:hAnsi="Calisto MT" w:cs="Tahoma"/>
                <w:b/>
                <w:bCs w:val="0"/>
                <w:sz w:val="22"/>
                <w:szCs w:val="22"/>
              </w:rPr>
            </w:pPr>
            <w:r w:rsidRPr="005C1767">
              <w:rPr>
                <w:rFonts w:ascii="Calisto MT" w:eastAsia="Batang" w:hAnsi="Calisto MT" w:cs="Tahoma"/>
                <w:b/>
                <w:bCs w:val="0"/>
                <w:sz w:val="22"/>
                <w:szCs w:val="22"/>
              </w:rPr>
              <w:t>Composantes</w:t>
            </w:r>
          </w:p>
        </w:tc>
        <w:tc>
          <w:tcPr>
            <w:tcW w:w="3119" w:type="dxa"/>
          </w:tcPr>
          <w:p w14:paraId="47D0C1AD" w14:textId="54929C7F" w:rsidR="00AF4084" w:rsidRPr="005C1767" w:rsidRDefault="00AF4084" w:rsidP="00B47928">
            <w:pPr>
              <w:spacing w:line="276" w:lineRule="auto"/>
              <w:jc w:val="both"/>
              <w:rPr>
                <w:rFonts w:ascii="Calisto MT" w:eastAsia="Batang" w:hAnsi="Calisto MT" w:cs="Tahoma"/>
                <w:b/>
                <w:bCs w:val="0"/>
                <w:sz w:val="22"/>
                <w:szCs w:val="22"/>
              </w:rPr>
            </w:pPr>
            <w:r w:rsidRPr="005C1767">
              <w:rPr>
                <w:rFonts w:ascii="Calisto MT" w:eastAsia="Batang" w:hAnsi="Calisto MT" w:cs="Tahoma"/>
                <w:b/>
                <w:bCs w:val="0"/>
                <w:sz w:val="22"/>
                <w:szCs w:val="22"/>
              </w:rPr>
              <w:t>Président</w:t>
            </w:r>
            <w:r w:rsidR="00A27AAA" w:rsidRPr="005C1767">
              <w:rPr>
                <w:rFonts w:ascii="Calisto MT" w:eastAsia="Batang" w:hAnsi="Calisto MT" w:cs="Tahoma"/>
                <w:b/>
                <w:bCs w:val="0"/>
                <w:sz w:val="22"/>
                <w:szCs w:val="22"/>
              </w:rPr>
              <w:t>s de séance</w:t>
            </w:r>
          </w:p>
        </w:tc>
        <w:tc>
          <w:tcPr>
            <w:tcW w:w="2549" w:type="dxa"/>
          </w:tcPr>
          <w:p w14:paraId="2EA2EFFA" w14:textId="08F30E32" w:rsidR="00AF4084" w:rsidRPr="005C1767" w:rsidRDefault="00AF4084" w:rsidP="00B47928">
            <w:pPr>
              <w:spacing w:line="276" w:lineRule="auto"/>
              <w:jc w:val="both"/>
              <w:rPr>
                <w:rFonts w:ascii="Calisto MT" w:eastAsia="Batang" w:hAnsi="Calisto MT" w:cs="Tahoma"/>
                <w:b/>
                <w:bCs w:val="0"/>
                <w:sz w:val="22"/>
                <w:szCs w:val="22"/>
              </w:rPr>
            </w:pPr>
            <w:r w:rsidRPr="005C1767">
              <w:rPr>
                <w:rFonts w:ascii="Calisto MT" w:eastAsia="Batang" w:hAnsi="Calisto MT" w:cs="Tahoma"/>
                <w:b/>
                <w:bCs w:val="0"/>
                <w:sz w:val="22"/>
                <w:szCs w:val="22"/>
              </w:rPr>
              <w:t>Rapporteurs</w:t>
            </w:r>
          </w:p>
        </w:tc>
      </w:tr>
      <w:tr w:rsidR="00AF4084" w:rsidRPr="005C1767" w14:paraId="76755DC3" w14:textId="77777777" w:rsidTr="00AF4084">
        <w:tc>
          <w:tcPr>
            <w:tcW w:w="1696" w:type="dxa"/>
          </w:tcPr>
          <w:p w14:paraId="2B3E1822" w14:textId="6F7455A6" w:rsidR="00AF4084" w:rsidRPr="005C1767" w:rsidRDefault="00AF4084" w:rsidP="00B47928">
            <w:pPr>
              <w:spacing w:line="276" w:lineRule="auto"/>
              <w:jc w:val="both"/>
              <w:rPr>
                <w:rFonts w:ascii="Calisto MT" w:eastAsia="Batang" w:hAnsi="Calisto MT" w:cs="Tahoma"/>
                <w:sz w:val="22"/>
                <w:szCs w:val="22"/>
              </w:rPr>
            </w:pPr>
            <w:r w:rsidRPr="005C1767">
              <w:rPr>
                <w:rFonts w:ascii="Calisto MT" w:eastAsia="Batang" w:hAnsi="Calisto MT" w:cs="Tahoma"/>
                <w:sz w:val="22"/>
                <w:szCs w:val="22"/>
              </w:rPr>
              <w:t>1</w:t>
            </w:r>
          </w:p>
        </w:tc>
        <w:tc>
          <w:tcPr>
            <w:tcW w:w="2977" w:type="dxa"/>
          </w:tcPr>
          <w:p w14:paraId="7979972E" w14:textId="77777777" w:rsidR="00AF4084" w:rsidRPr="005C1767" w:rsidRDefault="00AF4084" w:rsidP="00AF4084">
            <w:pPr>
              <w:spacing w:line="276" w:lineRule="auto"/>
              <w:jc w:val="both"/>
              <w:rPr>
                <w:rFonts w:ascii="Calisto MT" w:eastAsia="Batang" w:hAnsi="Calisto MT" w:cs="Tahoma"/>
                <w:sz w:val="22"/>
                <w:szCs w:val="22"/>
              </w:rPr>
            </w:pPr>
            <w:r w:rsidRPr="005C1767">
              <w:rPr>
                <w:rFonts w:ascii="Calisto MT" w:eastAsia="Batang" w:hAnsi="Calisto MT" w:cs="Tahoma"/>
                <w:sz w:val="22"/>
                <w:szCs w:val="22"/>
              </w:rPr>
              <w:t xml:space="preserve">3-Contrôle, Investigations et Répression </w:t>
            </w:r>
          </w:p>
          <w:p w14:paraId="08308F4C" w14:textId="48A9B833" w:rsidR="00A13574" w:rsidRPr="005C1767" w:rsidRDefault="00A13574" w:rsidP="00AF4084">
            <w:pPr>
              <w:spacing w:line="276" w:lineRule="auto"/>
              <w:jc w:val="both"/>
              <w:rPr>
                <w:rFonts w:ascii="Calisto MT" w:eastAsia="Batang" w:hAnsi="Calisto MT" w:cs="Tahoma"/>
                <w:sz w:val="22"/>
                <w:szCs w:val="22"/>
              </w:rPr>
            </w:pPr>
            <w:r w:rsidRPr="005C1767">
              <w:rPr>
                <w:rFonts w:ascii="Calisto MT" w:eastAsia="Batang" w:hAnsi="Calisto MT" w:cs="Tahoma"/>
                <w:sz w:val="22"/>
                <w:szCs w:val="22"/>
              </w:rPr>
              <w:t>4-Coordination et suivi évaluation</w:t>
            </w:r>
          </w:p>
        </w:tc>
        <w:tc>
          <w:tcPr>
            <w:tcW w:w="3119" w:type="dxa"/>
          </w:tcPr>
          <w:p w14:paraId="49F5F9E6" w14:textId="2E02E554" w:rsidR="00AF4084" w:rsidRPr="005C1767" w:rsidRDefault="00AF4084" w:rsidP="00B47928">
            <w:pPr>
              <w:spacing w:line="276" w:lineRule="auto"/>
              <w:jc w:val="both"/>
              <w:rPr>
                <w:rFonts w:ascii="Calisto MT" w:eastAsia="Batang" w:hAnsi="Calisto MT" w:cs="Tahoma"/>
                <w:sz w:val="22"/>
                <w:szCs w:val="22"/>
              </w:rPr>
            </w:pPr>
            <w:r w:rsidRPr="005C1767">
              <w:rPr>
                <w:rFonts w:ascii="Calisto MT" w:eastAsia="Batang" w:hAnsi="Calisto MT" w:cs="Tahoma"/>
                <w:sz w:val="22"/>
                <w:szCs w:val="22"/>
              </w:rPr>
              <w:t>Commissaire Divisionnaire de Police. KOFFI GOUA, Directeur des Opérations, AGRAC</w:t>
            </w:r>
          </w:p>
        </w:tc>
        <w:tc>
          <w:tcPr>
            <w:tcW w:w="2549" w:type="dxa"/>
          </w:tcPr>
          <w:p w14:paraId="590EB1B3" w14:textId="77777777" w:rsidR="00AF4084" w:rsidRPr="005C1767" w:rsidRDefault="00AF4084" w:rsidP="00AF4084">
            <w:pPr>
              <w:spacing w:line="276" w:lineRule="auto"/>
              <w:jc w:val="both"/>
              <w:rPr>
                <w:rFonts w:ascii="Calisto MT" w:eastAsia="Batang" w:hAnsi="Calisto MT" w:cs="Tahoma"/>
                <w:sz w:val="22"/>
                <w:szCs w:val="22"/>
              </w:rPr>
            </w:pPr>
            <w:r w:rsidRPr="005C1767">
              <w:rPr>
                <w:rFonts w:ascii="Calisto MT" w:eastAsia="Batang" w:hAnsi="Calisto MT" w:cs="Tahoma"/>
                <w:sz w:val="22"/>
                <w:szCs w:val="22"/>
              </w:rPr>
              <w:t>M. KACOU N’CHO RICHARD, Chef de service HABG</w:t>
            </w:r>
          </w:p>
          <w:p w14:paraId="7C80DB98" w14:textId="31E23979" w:rsidR="00AF4084" w:rsidRPr="005C1767" w:rsidRDefault="00AF4084" w:rsidP="00AF4084">
            <w:pPr>
              <w:spacing w:line="276" w:lineRule="auto"/>
              <w:jc w:val="both"/>
              <w:rPr>
                <w:rFonts w:ascii="Calisto MT" w:eastAsia="Batang" w:hAnsi="Calisto MT" w:cs="Tahoma"/>
                <w:sz w:val="22"/>
                <w:szCs w:val="22"/>
              </w:rPr>
            </w:pPr>
            <w:r w:rsidRPr="005C1767">
              <w:rPr>
                <w:rFonts w:ascii="Calisto MT" w:eastAsia="Batang" w:hAnsi="Calisto MT" w:cs="Tahoma"/>
                <w:sz w:val="22"/>
                <w:szCs w:val="22"/>
              </w:rPr>
              <w:t>M. DANON OKPO HERVE, Chargé d’études, HABG</w:t>
            </w:r>
          </w:p>
        </w:tc>
      </w:tr>
      <w:tr w:rsidR="00AF4084" w:rsidRPr="005C1767" w14:paraId="1DEF0B65" w14:textId="77777777" w:rsidTr="00AF4084">
        <w:tc>
          <w:tcPr>
            <w:tcW w:w="1696" w:type="dxa"/>
          </w:tcPr>
          <w:p w14:paraId="0F9AF24F" w14:textId="4CF3754E" w:rsidR="00AF4084" w:rsidRPr="005C1767" w:rsidRDefault="002A2941" w:rsidP="00B47928">
            <w:pPr>
              <w:spacing w:line="276" w:lineRule="auto"/>
              <w:jc w:val="both"/>
              <w:rPr>
                <w:rFonts w:ascii="Calisto MT" w:eastAsia="Batang" w:hAnsi="Calisto MT" w:cs="Tahoma"/>
                <w:sz w:val="22"/>
                <w:szCs w:val="22"/>
              </w:rPr>
            </w:pPr>
            <w:r w:rsidRPr="005C1767">
              <w:rPr>
                <w:rFonts w:ascii="Calisto MT" w:eastAsia="Batang" w:hAnsi="Calisto MT" w:cs="Tahoma"/>
                <w:sz w:val="22"/>
                <w:szCs w:val="22"/>
              </w:rPr>
              <w:t>2</w:t>
            </w:r>
          </w:p>
        </w:tc>
        <w:tc>
          <w:tcPr>
            <w:tcW w:w="2977" w:type="dxa"/>
          </w:tcPr>
          <w:p w14:paraId="78030875" w14:textId="77777777" w:rsidR="0047185B" w:rsidRPr="005C1767" w:rsidRDefault="0047185B" w:rsidP="00B47928">
            <w:pPr>
              <w:spacing w:line="276" w:lineRule="auto"/>
              <w:jc w:val="both"/>
              <w:rPr>
                <w:rFonts w:ascii="Calisto MT" w:eastAsia="Batang" w:hAnsi="Calisto MT" w:cs="Tahoma"/>
                <w:sz w:val="22"/>
                <w:szCs w:val="22"/>
              </w:rPr>
            </w:pPr>
            <w:r w:rsidRPr="005C1767">
              <w:rPr>
                <w:rFonts w:ascii="Calisto MT" w:eastAsia="Batang" w:hAnsi="Calisto MT" w:cs="Tahoma"/>
                <w:sz w:val="22"/>
                <w:szCs w:val="22"/>
              </w:rPr>
              <w:t>1-Cadre juridique et institutionnel</w:t>
            </w:r>
          </w:p>
          <w:p w14:paraId="464E8CE7" w14:textId="370B23E2" w:rsidR="00AF4084" w:rsidRPr="005C1767" w:rsidRDefault="0047185B" w:rsidP="00B47928">
            <w:pPr>
              <w:spacing w:line="276" w:lineRule="auto"/>
              <w:jc w:val="both"/>
              <w:rPr>
                <w:rFonts w:ascii="Calisto MT" w:eastAsia="Batang" w:hAnsi="Calisto MT" w:cs="Tahoma"/>
                <w:sz w:val="22"/>
                <w:szCs w:val="22"/>
              </w:rPr>
            </w:pPr>
            <w:r w:rsidRPr="005C1767">
              <w:rPr>
                <w:rFonts w:ascii="Calisto MT" w:eastAsia="Batang" w:hAnsi="Calisto MT" w:cs="Tahoma"/>
                <w:sz w:val="22"/>
                <w:szCs w:val="22"/>
              </w:rPr>
              <w:t>2-Prévention et Contrôle citoyen</w:t>
            </w:r>
          </w:p>
        </w:tc>
        <w:tc>
          <w:tcPr>
            <w:tcW w:w="3119" w:type="dxa"/>
          </w:tcPr>
          <w:p w14:paraId="4E804957" w14:textId="51B157C5" w:rsidR="00AF4084" w:rsidRPr="005C1767" w:rsidRDefault="00F87987" w:rsidP="00F87987">
            <w:pPr>
              <w:spacing w:line="276" w:lineRule="auto"/>
              <w:jc w:val="both"/>
              <w:rPr>
                <w:rFonts w:ascii="Calisto MT" w:eastAsia="Batang" w:hAnsi="Calisto MT" w:cs="Tahoma"/>
                <w:sz w:val="22"/>
                <w:szCs w:val="22"/>
              </w:rPr>
            </w:pPr>
            <w:r w:rsidRPr="005C1767">
              <w:rPr>
                <w:rFonts w:ascii="Calisto MT" w:eastAsia="Batang" w:hAnsi="Calisto MT" w:cs="Tahoma"/>
                <w:sz w:val="22"/>
                <w:szCs w:val="22"/>
              </w:rPr>
              <w:t xml:space="preserve">Mme </w:t>
            </w:r>
            <w:r w:rsidR="00964435" w:rsidRPr="005C1767">
              <w:rPr>
                <w:rFonts w:ascii="Calisto MT" w:eastAsia="Batang" w:hAnsi="Calisto MT" w:cs="Tahoma"/>
                <w:sz w:val="22"/>
                <w:szCs w:val="22"/>
              </w:rPr>
              <w:t>GISÈLE</w:t>
            </w:r>
            <w:r w:rsidRPr="005C1767">
              <w:rPr>
                <w:rFonts w:ascii="Calisto MT" w:eastAsia="Batang" w:hAnsi="Calisto MT" w:cs="Tahoma"/>
                <w:sz w:val="22"/>
                <w:szCs w:val="22"/>
              </w:rPr>
              <w:t xml:space="preserve"> DIAKITE, Conseiller Technique à la Primature</w:t>
            </w:r>
          </w:p>
        </w:tc>
        <w:tc>
          <w:tcPr>
            <w:tcW w:w="2549" w:type="dxa"/>
          </w:tcPr>
          <w:p w14:paraId="337E1FFC" w14:textId="77777777" w:rsidR="00964435" w:rsidRPr="005C1767" w:rsidRDefault="00964435" w:rsidP="00964435">
            <w:pPr>
              <w:spacing w:line="276" w:lineRule="auto"/>
              <w:jc w:val="both"/>
              <w:rPr>
                <w:rFonts w:ascii="Calisto MT" w:eastAsia="Batang" w:hAnsi="Calisto MT" w:cs="Tahoma"/>
                <w:sz w:val="22"/>
                <w:szCs w:val="22"/>
              </w:rPr>
            </w:pPr>
            <w:r w:rsidRPr="005C1767">
              <w:rPr>
                <w:rFonts w:ascii="Calisto MT" w:eastAsia="Batang" w:hAnsi="Calisto MT" w:cs="Tahoma"/>
                <w:sz w:val="22"/>
                <w:szCs w:val="22"/>
              </w:rPr>
              <w:t>N’GOTTA SEDRICK (HABG)</w:t>
            </w:r>
          </w:p>
          <w:p w14:paraId="09BA34D4" w14:textId="77777777" w:rsidR="00AF4084" w:rsidRPr="005C1767" w:rsidRDefault="00964435" w:rsidP="00964435">
            <w:pPr>
              <w:spacing w:line="276" w:lineRule="auto"/>
              <w:jc w:val="both"/>
              <w:rPr>
                <w:rFonts w:ascii="Calisto MT" w:eastAsia="Batang" w:hAnsi="Calisto MT" w:cs="Tahoma"/>
                <w:sz w:val="22"/>
                <w:szCs w:val="22"/>
              </w:rPr>
            </w:pPr>
            <w:r w:rsidRPr="005C1767">
              <w:rPr>
                <w:rFonts w:ascii="Calisto MT" w:eastAsia="Batang" w:hAnsi="Calisto MT" w:cs="Tahoma"/>
                <w:sz w:val="22"/>
                <w:szCs w:val="22"/>
              </w:rPr>
              <w:t>YOBOUE CONSTANT JOEL (SOCIAL JUSTICE)</w:t>
            </w:r>
          </w:p>
          <w:p w14:paraId="2A8A7D20" w14:textId="0CEC2DD9" w:rsidR="009B01C7" w:rsidRPr="005C1767" w:rsidRDefault="00223D14" w:rsidP="00964435">
            <w:pPr>
              <w:spacing w:line="276" w:lineRule="auto"/>
              <w:jc w:val="both"/>
              <w:rPr>
                <w:rFonts w:ascii="Calisto MT" w:eastAsia="Batang" w:hAnsi="Calisto MT" w:cs="Tahoma"/>
                <w:sz w:val="22"/>
                <w:szCs w:val="22"/>
              </w:rPr>
            </w:pPr>
            <w:r w:rsidRPr="005C1767">
              <w:rPr>
                <w:rFonts w:ascii="Calisto MT" w:eastAsia="Batang" w:hAnsi="Calisto MT" w:cs="Tahoma"/>
                <w:sz w:val="22"/>
                <w:szCs w:val="22"/>
              </w:rPr>
              <w:t>I</w:t>
            </w:r>
            <w:r w:rsidR="009B01C7" w:rsidRPr="005C1767">
              <w:rPr>
                <w:rFonts w:ascii="Calisto MT" w:eastAsia="Batang" w:hAnsi="Calisto MT" w:cs="Tahoma"/>
                <w:sz w:val="22"/>
                <w:szCs w:val="22"/>
              </w:rPr>
              <w:t>VAN YODA (GIZ)</w:t>
            </w:r>
          </w:p>
        </w:tc>
      </w:tr>
    </w:tbl>
    <w:p w14:paraId="273CA4A7" w14:textId="77777777" w:rsidR="00AF4084" w:rsidRDefault="00AF4084" w:rsidP="00B47928">
      <w:pPr>
        <w:spacing w:after="0" w:line="276" w:lineRule="auto"/>
        <w:jc w:val="both"/>
        <w:rPr>
          <w:rFonts w:ascii="Calisto MT" w:eastAsia="Batang" w:hAnsi="Calisto MT" w:cs="Tahoma"/>
          <w:sz w:val="24"/>
          <w:szCs w:val="24"/>
        </w:rPr>
      </w:pPr>
    </w:p>
    <w:p w14:paraId="5101C2B5" w14:textId="023CC54D" w:rsidR="0068241F" w:rsidRDefault="0068241F" w:rsidP="00B47928">
      <w:pPr>
        <w:spacing w:after="0" w:line="276" w:lineRule="auto"/>
        <w:jc w:val="both"/>
        <w:rPr>
          <w:rFonts w:ascii="Calisto MT" w:eastAsia="Batang" w:hAnsi="Calisto MT" w:cs="Tahoma"/>
          <w:sz w:val="24"/>
          <w:szCs w:val="24"/>
        </w:rPr>
      </w:pPr>
      <w:r>
        <w:rPr>
          <w:rFonts w:ascii="Calisto MT" w:eastAsia="Batang" w:hAnsi="Calisto MT" w:cs="Tahoma"/>
          <w:sz w:val="24"/>
          <w:szCs w:val="24"/>
        </w:rPr>
        <w:t>La répartition des charges de travail s’est faite comme suit :</w:t>
      </w:r>
    </w:p>
    <w:p w14:paraId="557140FF" w14:textId="0F6FC72C" w:rsidR="0068241F" w:rsidRDefault="0068241F" w:rsidP="0068241F">
      <w:pPr>
        <w:pStyle w:val="Paragraphedeliste"/>
        <w:numPr>
          <w:ilvl w:val="0"/>
          <w:numId w:val="23"/>
        </w:numPr>
        <w:spacing w:after="0"/>
        <w:jc w:val="both"/>
        <w:rPr>
          <w:rFonts w:ascii="Calisto MT" w:eastAsia="Batang" w:hAnsi="Calisto MT" w:cs="Tahoma"/>
          <w:sz w:val="24"/>
          <w:szCs w:val="24"/>
        </w:rPr>
      </w:pPr>
      <w:r w:rsidRPr="003D1ED5">
        <w:rPr>
          <w:rFonts w:ascii="Calisto MT" w:eastAsia="Batang" w:hAnsi="Calisto MT" w:cs="Tahoma"/>
          <w:sz w:val="24"/>
          <w:szCs w:val="24"/>
        </w:rPr>
        <w:t>La commission n°1</w:t>
      </w:r>
      <w:r w:rsidR="00FB27F6">
        <w:rPr>
          <w:rFonts w:ascii="Calisto MT" w:eastAsia="Batang" w:hAnsi="Calisto MT" w:cs="Tahoma"/>
          <w:sz w:val="24"/>
          <w:szCs w:val="24"/>
        </w:rPr>
        <w:t>,</w:t>
      </w:r>
      <w:r w:rsidRPr="003D1ED5">
        <w:rPr>
          <w:rFonts w:ascii="Calisto MT" w:eastAsia="Batang" w:hAnsi="Calisto MT" w:cs="Tahoma"/>
          <w:sz w:val="24"/>
          <w:szCs w:val="24"/>
        </w:rPr>
        <w:t xml:space="preserve"> composée de 13 membres</w:t>
      </w:r>
      <w:r w:rsidR="00FB27F6">
        <w:rPr>
          <w:rFonts w:ascii="Calisto MT" w:eastAsia="Batang" w:hAnsi="Calisto MT" w:cs="Tahoma"/>
          <w:sz w:val="24"/>
          <w:szCs w:val="24"/>
        </w:rPr>
        <w:t>,</w:t>
      </w:r>
      <w:r w:rsidRPr="003D1ED5">
        <w:rPr>
          <w:rFonts w:ascii="Calisto MT" w:eastAsia="Batang" w:hAnsi="Calisto MT" w:cs="Tahoma"/>
          <w:sz w:val="24"/>
          <w:szCs w:val="24"/>
        </w:rPr>
        <w:t xml:space="preserve"> a travaillé sur 18 actions</w:t>
      </w:r>
      <w:r>
        <w:rPr>
          <w:rFonts w:ascii="Calisto MT" w:eastAsia="Batang" w:hAnsi="Calisto MT" w:cs="Tahoma"/>
          <w:sz w:val="24"/>
          <w:szCs w:val="24"/>
        </w:rPr>
        <w:t> ;</w:t>
      </w:r>
    </w:p>
    <w:p w14:paraId="74D74F33" w14:textId="1E1BA7C4" w:rsidR="0068241F" w:rsidRPr="003D1ED5" w:rsidRDefault="0068241F" w:rsidP="0068241F">
      <w:pPr>
        <w:pStyle w:val="Paragraphedeliste"/>
        <w:numPr>
          <w:ilvl w:val="0"/>
          <w:numId w:val="23"/>
        </w:numPr>
        <w:spacing w:after="0"/>
        <w:jc w:val="both"/>
        <w:rPr>
          <w:rFonts w:ascii="Calisto MT" w:eastAsia="Batang" w:hAnsi="Calisto MT" w:cs="Tahoma"/>
          <w:sz w:val="24"/>
          <w:szCs w:val="24"/>
        </w:rPr>
      </w:pPr>
      <w:r>
        <w:rPr>
          <w:rFonts w:ascii="Calisto MT" w:eastAsia="Batang" w:hAnsi="Calisto MT" w:cs="Tahoma"/>
          <w:sz w:val="24"/>
          <w:szCs w:val="24"/>
        </w:rPr>
        <w:t>L</w:t>
      </w:r>
      <w:r w:rsidRPr="003D1ED5">
        <w:rPr>
          <w:rFonts w:ascii="Calisto MT" w:eastAsia="Batang" w:hAnsi="Calisto MT" w:cs="Tahoma"/>
          <w:sz w:val="24"/>
          <w:szCs w:val="24"/>
        </w:rPr>
        <w:t>a commission n°2</w:t>
      </w:r>
      <w:r w:rsidR="00FB27F6">
        <w:rPr>
          <w:rFonts w:ascii="Calisto MT" w:eastAsia="Batang" w:hAnsi="Calisto MT" w:cs="Tahoma"/>
          <w:sz w:val="24"/>
          <w:szCs w:val="24"/>
        </w:rPr>
        <w:t>,</w:t>
      </w:r>
      <w:r w:rsidRPr="003D1ED5">
        <w:rPr>
          <w:rFonts w:ascii="Calisto MT" w:eastAsia="Batang" w:hAnsi="Calisto MT" w:cs="Tahoma"/>
          <w:sz w:val="24"/>
          <w:szCs w:val="24"/>
        </w:rPr>
        <w:t xml:space="preserve"> composée de 2</w:t>
      </w:r>
      <w:r w:rsidR="00632422">
        <w:rPr>
          <w:rFonts w:ascii="Calisto MT" w:eastAsia="Batang" w:hAnsi="Calisto MT" w:cs="Tahoma"/>
          <w:sz w:val="24"/>
          <w:szCs w:val="24"/>
        </w:rPr>
        <w:t>3</w:t>
      </w:r>
      <w:r w:rsidRPr="003D1ED5">
        <w:rPr>
          <w:rFonts w:ascii="Calisto MT" w:eastAsia="Batang" w:hAnsi="Calisto MT" w:cs="Tahoma"/>
          <w:sz w:val="24"/>
          <w:szCs w:val="24"/>
        </w:rPr>
        <w:t xml:space="preserve"> membres</w:t>
      </w:r>
      <w:r w:rsidR="00FB27F6">
        <w:rPr>
          <w:rFonts w:ascii="Calisto MT" w:eastAsia="Batang" w:hAnsi="Calisto MT" w:cs="Tahoma"/>
          <w:sz w:val="24"/>
          <w:szCs w:val="24"/>
        </w:rPr>
        <w:t>,</w:t>
      </w:r>
      <w:r w:rsidRPr="003D1ED5">
        <w:rPr>
          <w:rFonts w:ascii="Calisto MT" w:eastAsia="Batang" w:hAnsi="Calisto MT" w:cs="Tahoma"/>
          <w:sz w:val="24"/>
          <w:szCs w:val="24"/>
        </w:rPr>
        <w:t xml:space="preserve"> a hérité de 36 actions.</w:t>
      </w:r>
    </w:p>
    <w:p w14:paraId="3340C410" w14:textId="2ED74DFD" w:rsidR="003B5156" w:rsidRDefault="00917BAA" w:rsidP="0068241F">
      <w:pPr>
        <w:spacing w:before="120" w:after="0" w:line="276" w:lineRule="auto"/>
        <w:jc w:val="both"/>
        <w:rPr>
          <w:rFonts w:ascii="Calisto MT" w:eastAsia="Batang" w:hAnsi="Calisto MT" w:cs="Tahoma"/>
          <w:sz w:val="24"/>
          <w:szCs w:val="24"/>
        </w:rPr>
      </w:pPr>
      <w:r w:rsidRPr="00917BAA">
        <w:rPr>
          <w:rFonts w:ascii="Calisto MT" w:eastAsia="Batang" w:hAnsi="Calisto MT" w:cs="Tahoma"/>
          <w:b/>
          <w:bCs/>
          <w:sz w:val="24"/>
          <w:szCs w:val="24"/>
        </w:rPr>
        <w:t>NB :</w:t>
      </w:r>
      <w:r>
        <w:rPr>
          <w:rFonts w:ascii="Calisto MT" w:eastAsia="Batang" w:hAnsi="Calisto MT" w:cs="Tahoma"/>
          <w:sz w:val="24"/>
          <w:szCs w:val="24"/>
        </w:rPr>
        <w:t xml:space="preserve"> </w:t>
      </w:r>
      <w:r w:rsidR="003B5156">
        <w:rPr>
          <w:rFonts w:ascii="Calisto MT" w:eastAsia="Batang" w:hAnsi="Calisto MT" w:cs="Tahoma"/>
          <w:sz w:val="24"/>
          <w:szCs w:val="24"/>
        </w:rPr>
        <w:t>Les officiels, les organisateurs et le consultant n’ont pas été décomptés dans les commissions.</w:t>
      </w:r>
    </w:p>
    <w:p w14:paraId="06BC71F0" w14:textId="263AA7B6" w:rsidR="00AF4084" w:rsidRDefault="00F9320D" w:rsidP="0068241F">
      <w:pPr>
        <w:spacing w:before="120" w:after="0" w:line="276" w:lineRule="auto"/>
        <w:jc w:val="both"/>
        <w:rPr>
          <w:rFonts w:ascii="Calisto MT" w:eastAsia="Batang" w:hAnsi="Calisto MT" w:cs="Tahoma"/>
          <w:sz w:val="24"/>
          <w:szCs w:val="24"/>
        </w:rPr>
      </w:pPr>
      <w:r>
        <w:rPr>
          <w:rFonts w:ascii="Calisto MT" w:eastAsia="Batang" w:hAnsi="Calisto MT" w:cs="Tahoma"/>
          <w:sz w:val="24"/>
          <w:szCs w:val="24"/>
        </w:rPr>
        <w:t xml:space="preserve">La déclinaison des actions des composantes en activités s’est </w:t>
      </w:r>
      <w:r w:rsidRPr="00F9320D">
        <w:rPr>
          <w:rFonts w:ascii="Calisto MT" w:eastAsia="Batang" w:hAnsi="Calisto MT" w:cs="Tahoma"/>
          <w:sz w:val="24"/>
          <w:szCs w:val="24"/>
        </w:rPr>
        <w:t xml:space="preserve">appuyée sur les plans d’actions des structures </w:t>
      </w:r>
      <w:r>
        <w:rPr>
          <w:rFonts w:ascii="Calisto MT" w:eastAsia="Batang" w:hAnsi="Calisto MT" w:cs="Tahoma"/>
          <w:sz w:val="24"/>
          <w:szCs w:val="24"/>
        </w:rPr>
        <w:t xml:space="preserve">qui ont été identifiées par la SNLC comme étant les </w:t>
      </w:r>
      <w:r w:rsidRPr="00F9320D">
        <w:rPr>
          <w:rFonts w:ascii="Calisto MT" w:eastAsia="Batang" w:hAnsi="Calisto MT" w:cs="Tahoma"/>
          <w:sz w:val="24"/>
          <w:szCs w:val="24"/>
        </w:rPr>
        <w:t>responsables de</w:t>
      </w:r>
      <w:r>
        <w:rPr>
          <w:rFonts w:ascii="Calisto MT" w:eastAsia="Batang" w:hAnsi="Calisto MT" w:cs="Tahoma"/>
          <w:sz w:val="24"/>
          <w:szCs w:val="24"/>
        </w:rPr>
        <w:t xml:space="preserve"> ce</w:t>
      </w:r>
      <w:r w:rsidRPr="00F9320D">
        <w:rPr>
          <w:rFonts w:ascii="Calisto MT" w:eastAsia="Batang" w:hAnsi="Calisto MT" w:cs="Tahoma"/>
          <w:sz w:val="24"/>
          <w:szCs w:val="24"/>
        </w:rPr>
        <w:t>s actions</w:t>
      </w:r>
      <w:r w:rsidR="00730AFF">
        <w:rPr>
          <w:rFonts w:ascii="Calisto MT" w:eastAsia="Batang" w:hAnsi="Calisto MT" w:cs="Tahoma"/>
          <w:sz w:val="24"/>
          <w:szCs w:val="24"/>
        </w:rPr>
        <w:t>, lorsque ces plans étaient disponibles</w:t>
      </w:r>
      <w:r>
        <w:rPr>
          <w:rFonts w:ascii="Calisto MT" w:eastAsia="Batang" w:hAnsi="Calisto MT" w:cs="Tahoma"/>
          <w:sz w:val="24"/>
          <w:szCs w:val="24"/>
        </w:rPr>
        <w:t>.</w:t>
      </w:r>
      <w:r w:rsidRPr="00F9320D">
        <w:rPr>
          <w:rFonts w:ascii="Calisto MT" w:eastAsia="Batang" w:hAnsi="Calisto MT" w:cs="Tahoma"/>
          <w:sz w:val="24"/>
          <w:szCs w:val="24"/>
        </w:rPr>
        <w:t xml:space="preserve"> </w:t>
      </w:r>
      <w:r w:rsidR="00EB4C24">
        <w:rPr>
          <w:rFonts w:ascii="Calisto MT" w:eastAsia="Batang" w:hAnsi="Calisto MT" w:cs="Tahoma"/>
          <w:sz w:val="24"/>
          <w:szCs w:val="24"/>
        </w:rPr>
        <w:t xml:space="preserve">En ce qui concerne le cadre de performances, </w:t>
      </w:r>
      <w:r w:rsidRPr="00F9320D">
        <w:rPr>
          <w:rFonts w:ascii="Calisto MT" w:eastAsia="Batang" w:hAnsi="Calisto MT" w:cs="Tahoma"/>
          <w:sz w:val="24"/>
          <w:szCs w:val="24"/>
        </w:rPr>
        <w:t xml:space="preserve">les indicateurs </w:t>
      </w:r>
      <w:r w:rsidR="00EB4C24">
        <w:rPr>
          <w:rFonts w:ascii="Calisto MT" w:eastAsia="Batang" w:hAnsi="Calisto MT" w:cs="Tahoma"/>
          <w:sz w:val="24"/>
          <w:szCs w:val="24"/>
        </w:rPr>
        <w:t xml:space="preserve">sont </w:t>
      </w:r>
      <w:r w:rsidRPr="00F9320D">
        <w:rPr>
          <w:rFonts w:ascii="Calisto MT" w:eastAsia="Batang" w:hAnsi="Calisto MT" w:cs="Tahoma"/>
          <w:sz w:val="24"/>
          <w:szCs w:val="24"/>
        </w:rPr>
        <w:t xml:space="preserve">issus de la </w:t>
      </w:r>
      <w:r w:rsidR="00A90D9B">
        <w:rPr>
          <w:rFonts w:ascii="Calisto MT" w:eastAsia="Batang" w:hAnsi="Calisto MT" w:cs="Tahoma"/>
          <w:sz w:val="24"/>
          <w:szCs w:val="24"/>
        </w:rPr>
        <w:t>SNLC.</w:t>
      </w:r>
    </w:p>
    <w:p w14:paraId="2C7C1155" w14:textId="65CA8587" w:rsidR="00D008AB" w:rsidRDefault="00FB21EE" w:rsidP="00625A12">
      <w:pPr>
        <w:spacing w:before="120" w:after="120" w:line="276" w:lineRule="auto"/>
        <w:jc w:val="both"/>
        <w:rPr>
          <w:rFonts w:ascii="Calisto MT" w:eastAsia="Batang" w:hAnsi="Calisto MT" w:cs="Tahoma"/>
          <w:sz w:val="24"/>
          <w:szCs w:val="24"/>
        </w:rPr>
      </w:pPr>
      <w:r w:rsidRPr="001F5112">
        <w:rPr>
          <w:rFonts w:ascii="Calisto MT" w:eastAsia="Batang" w:hAnsi="Calisto MT" w:cs="Tahoma"/>
          <w:b/>
          <w:bCs/>
          <w:sz w:val="24"/>
          <w:szCs w:val="24"/>
        </w:rPr>
        <w:lastRenderedPageBreak/>
        <w:t xml:space="preserve">Au vu de la charge de travail de la commission n°2, il a été décidé </w:t>
      </w:r>
      <w:r w:rsidR="001F0F05" w:rsidRPr="001F5112">
        <w:rPr>
          <w:rFonts w:ascii="Calisto MT" w:eastAsia="Batang" w:hAnsi="Calisto MT" w:cs="Tahoma"/>
          <w:b/>
          <w:bCs/>
          <w:sz w:val="24"/>
          <w:szCs w:val="24"/>
        </w:rPr>
        <w:t>qu’elle n’aurait pas à</w:t>
      </w:r>
      <w:r w:rsidR="004512E4" w:rsidRPr="001F5112">
        <w:rPr>
          <w:rFonts w:ascii="Calisto MT" w:eastAsia="Batang" w:hAnsi="Calisto MT" w:cs="Tahoma"/>
          <w:b/>
          <w:bCs/>
          <w:sz w:val="24"/>
          <w:szCs w:val="24"/>
        </w:rPr>
        <w:t xml:space="preserve"> </w:t>
      </w:r>
      <w:r w:rsidR="00472934" w:rsidRPr="001F5112">
        <w:rPr>
          <w:rFonts w:ascii="Calisto MT" w:eastAsia="Batang" w:hAnsi="Calisto MT" w:cs="Tahoma"/>
          <w:b/>
          <w:bCs/>
          <w:sz w:val="24"/>
          <w:szCs w:val="24"/>
        </w:rPr>
        <w:t>remplir</w:t>
      </w:r>
      <w:r w:rsidR="001F0F05" w:rsidRPr="001F5112">
        <w:rPr>
          <w:rFonts w:ascii="Calisto MT" w:eastAsia="Batang" w:hAnsi="Calisto MT" w:cs="Tahoma"/>
          <w:b/>
          <w:bCs/>
          <w:sz w:val="24"/>
          <w:szCs w:val="24"/>
        </w:rPr>
        <w:t xml:space="preserve"> le</w:t>
      </w:r>
      <w:r w:rsidR="004512E4" w:rsidRPr="001F5112">
        <w:rPr>
          <w:rFonts w:ascii="Calisto MT" w:eastAsia="Batang" w:hAnsi="Calisto MT" w:cs="Tahoma"/>
          <w:b/>
          <w:bCs/>
          <w:sz w:val="24"/>
          <w:szCs w:val="24"/>
        </w:rPr>
        <w:t xml:space="preserve"> cadre de performance</w:t>
      </w:r>
      <w:r w:rsidR="004512E4">
        <w:rPr>
          <w:rFonts w:ascii="Calisto MT" w:eastAsia="Batang" w:hAnsi="Calisto MT" w:cs="Tahoma"/>
          <w:sz w:val="24"/>
          <w:szCs w:val="24"/>
        </w:rPr>
        <w:t>.</w:t>
      </w:r>
      <w:r w:rsidR="001F0F05">
        <w:rPr>
          <w:rFonts w:ascii="Calisto MT" w:eastAsia="Batang" w:hAnsi="Calisto MT" w:cs="Tahoma"/>
          <w:sz w:val="24"/>
          <w:szCs w:val="24"/>
        </w:rPr>
        <w:t xml:space="preserve"> </w:t>
      </w:r>
      <w:r w:rsidR="00DC3E57">
        <w:rPr>
          <w:rFonts w:ascii="Calisto MT" w:eastAsia="Batang" w:hAnsi="Calisto MT" w:cs="Tahoma"/>
          <w:sz w:val="24"/>
          <w:szCs w:val="24"/>
        </w:rPr>
        <w:t>A l’issue des travaux en commission le remplissage de</w:t>
      </w:r>
      <w:r w:rsidR="00BA41B7">
        <w:rPr>
          <w:rFonts w:ascii="Calisto MT" w:eastAsia="Batang" w:hAnsi="Calisto MT" w:cs="Tahoma"/>
          <w:sz w:val="24"/>
          <w:szCs w:val="24"/>
        </w:rPr>
        <w:t>s</w:t>
      </w:r>
      <w:r w:rsidR="00DC3E57">
        <w:rPr>
          <w:rFonts w:ascii="Calisto MT" w:eastAsia="Batang" w:hAnsi="Calisto MT" w:cs="Tahoma"/>
          <w:sz w:val="24"/>
          <w:szCs w:val="24"/>
        </w:rPr>
        <w:t xml:space="preserve"> annexe</w:t>
      </w:r>
      <w:r w:rsidR="00633EE3">
        <w:rPr>
          <w:rFonts w:ascii="Calisto MT" w:eastAsia="Batang" w:hAnsi="Calisto MT" w:cs="Tahoma"/>
          <w:sz w:val="24"/>
          <w:szCs w:val="24"/>
        </w:rPr>
        <w:t>s</w:t>
      </w:r>
      <w:r w:rsidR="00DC3E57">
        <w:rPr>
          <w:rFonts w:ascii="Calisto MT" w:eastAsia="Batang" w:hAnsi="Calisto MT" w:cs="Tahoma"/>
          <w:sz w:val="24"/>
          <w:szCs w:val="24"/>
        </w:rPr>
        <w:t xml:space="preserve"> </w:t>
      </w:r>
      <w:r w:rsidR="00BA41B7">
        <w:rPr>
          <w:rFonts w:ascii="Calisto MT" w:eastAsia="Batang" w:hAnsi="Calisto MT" w:cs="Tahoma"/>
          <w:sz w:val="24"/>
          <w:szCs w:val="24"/>
        </w:rPr>
        <w:t xml:space="preserve">1 et 2 </w:t>
      </w:r>
      <w:r w:rsidR="00DC3E57">
        <w:rPr>
          <w:rFonts w:ascii="Calisto MT" w:eastAsia="Batang" w:hAnsi="Calisto MT" w:cs="Tahoma"/>
          <w:sz w:val="24"/>
          <w:szCs w:val="24"/>
        </w:rPr>
        <w:t xml:space="preserve">par les participants a </w:t>
      </w:r>
      <w:r w:rsidR="00E86CD3">
        <w:rPr>
          <w:rFonts w:ascii="Calisto MT" w:eastAsia="Batang" w:hAnsi="Calisto MT" w:cs="Tahoma"/>
          <w:sz w:val="24"/>
          <w:szCs w:val="24"/>
        </w:rPr>
        <w:t>permis d’obtenir</w:t>
      </w:r>
      <w:r w:rsidR="00DC3E57">
        <w:rPr>
          <w:rFonts w:ascii="Calisto MT" w:eastAsia="Batang" w:hAnsi="Calisto MT" w:cs="Tahoma"/>
          <w:sz w:val="24"/>
          <w:szCs w:val="24"/>
        </w:rPr>
        <w:t xml:space="preserve"> les résultats suivants :</w:t>
      </w:r>
    </w:p>
    <w:tbl>
      <w:tblPr>
        <w:tblStyle w:val="Grilledutableau"/>
        <w:tblW w:w="10383" w:type="dxa"/>
        <w:tblLook w:val="04A0" w:firstRow="1" w:lastRow="0" w:firstColumn="1" w:lastColumn="0" w:noHBand="0" w:noVBand="1"/>
      </w:tblPr>
      <w:tblGrid>
        <w:gridCol w:w="3823"/>
        <w:gridCol w:w="1744"/>
        <w:gridCol w:w="1057"/>
        <w:gridCol w:w="1074"/>
        <w:gridCol w:w="1273"/>
        <w:gridCol w:w="1412"/>
      </w:tblGrid>
      <w:tr w:rsidR="006B763D" w:rsidRPr="00EF39EC" w14:paraId="43EF09F0" w14:textId="77777777" w:rsidTr="00F427A3">
        <w:tc>
          <w:tcPr>
            <w:tcW w:w="3823" w:type="dxa"/>
          </w:tcPr>
          <w:p w14:paraId="43EE2A99" w14:textId="4C2B68E1" w:rsidR="006B763D" w:rsidRPr="00EF39EC" w:rsidRDefault="006B763D" w:rsidP="00B47928">
            <w:pPr>
              <w:spacing w:line="276" w:lineRule="auto"/>
              <w:jc w:val="both"/>
              <w:rPr>
                <w:rFonts w:ascii="Calisto MT" w:eastAsia="Batang" w:hAnsi="Calisto MT" w:cs="Tahoma"/>
                <w:b/>
                <w:bCs w:val="0"/>
              </w:rPr>
            </w:pPr>
            <w:r w:rsidRPr="00EF39EC">
              <w:rPr>
                <w:rFonts w:ascii="Calisto MT" w:eastAsia="Batang" w:hAnsi="Calisto MT" w:cs="Tahoma"/>
                <w:b/>
                <w:bCs w:val="0"/>
              </w:rPr>
              <w:t>Composantes</w:t>
            </w:r>
          </w:p>
        </w:tc>
        <w:tc>
          <w:tcPr>
            <w:tcW w:w="1744" w:type="dxa"/>
          </w:tcPr>
          <w:p w14:paraId="0FDC11A4" w14:textId="368CB72D" w:rsidR="006B763D" w:rsidRPr="00210DBF" w:rsidRDefault="006B763D" w:rsidP="00B47928">
            <w:pPr>
              <w:spacing w:line="276" w:lineRule="auto"/>
              <w:jc w:val="both"/>
              <w:rPr>
                <w:rFonts w:ascii="Calisto MT" w:eastAsia="Batang" w:hAnsi="Calisto MT" w:cs="Tahoma"/>
                <w:b/>
                <w:lang w:val="en-US"/>
              </w:rPr>
            </w:pPr>
            <w:r w:rsidRPr="00210DBF">
              <w:rPr>
                <w:rFonts w:ascii="Calisto MT" w:eastAsia="Batang" w:hAnsi="Calisto MT" w:cs="Tahoma"/>
                <w:b/>
                <w:lang w:val="en-US"/>
              </w:rPr>
              <w:t>Budget SNLC (Millions F CFA)</w:t>
            </w:r>
          </w:p>
        </w:tc>
        <w:tc>
          <w:tcPr>
            <w:tcW w:w="1057" w:type="dxa"/>
          </w:tcPr>
          <w:p w14:paraId="52C12C12" w14:textId="3A9AD1E7" w:rsidR="006B763D" w:rsidRPr="00EF39EC" w:rsidRDefault="006B763D" w:rsidP="00B47928">
            <w:pPr>
              <w:spacing w:line="276" w:lineRule="auto"/>
              <w:jc w:val="both"/>
              <w:rPr>
                <w:rFonts w:ascii="Calisto MT" w:eastAsia="Batang" w:hAnsi="Calisto MT" w:cs="Tahoma"/>
                <w:b/>
              </w:rPr>
            </w:pPr>
            <w:r>
              <w:rPr>
                <w:rFonts w:ascii="Calisto MT" w:eastAsia="Batang" w:hAnsi="Calisto MT" w:cs="Tahoma"/>
                <w:b/>
              </w:rPr>
              <w:t>Budget PC (US$)</w:t>
            </w:r>
          </w:p>
        </w:tc>
        <w:tc>
          <w:tcPr>
            <w:tcW w:w="1074" w:type="dxa"/>
          </w:tcPr>
          <w:p w14:paraId="22E514F6" w14:textId="278FCD3C" w:rsidR="006B763D" w:rsidRPr="00EF39EC" w:rsidRDefault="006B763D" w:rsidP="00B47928">
            <w:pPr>
              <w:spacing w:line="276" w:lineRule="auto"/>
              <w:jc w:val="both"/>
              <w:rPr>
                <w:rFonts w:ascii="Calisto MT" w:eastAsia="Batang" w:hAnsi="Calisto MT" w:cs="Tahoma"/>
                <w:b/>
                <w:bCs w:val="0"/>
              </w:rPr>
            </w:pPr>
            <w:r w:rsidRPr="00EF39EC">
              <w:rPr>
                <w:rFonts w:ascii="Calisto MT" w:eastAsia="Batang" w:hAnsi="Calisto MT" w:cs="Tahoma"/>
                <w:b/>
                <w:bCs w:val="0"/>
              </w:rPr>
              <w:t>Nombre d’actions</w:t>
            </w:r>
          </w:p>
        </w:tc>
        <w:tc>
          <w:tcPr>
            <w:tcW w:w="1273" w:type="dxa"/>
          </w:tcPr>
          <w:p w14:paraId="4961F1FD" w14:textId="3C30D88C" w:rsidR="006B763D" w:rsidRPr="00EF39EC" w:rsidRDefault="006B763D" w:rsidP="00B47928">
            <w:pPr>
              <w:spacing w:line="276" w:lineRule="auto"/>
              <w:jc w:val="both"/>
              <w:rPr>
                <w:rFonts w:ascii="Calisto MT" w:eastAsia="Batang" w:hAnsi="Calisto MT" w:cs="Tahoma"/>
                <w:b/>
                <w:bCs w:val="0"/>
              </w:rPr>
            </w:pPr>
            <w:r w:rsidRPr="00EF39EC">
              <w:rPr>
                <w:rFonts w:ascii="Calisto MT" w:eastAsia="Batang" w:hAnsi="Calisto MT" w:cs="Tahoma"/>
                <w:b/>
                <w:bCs w:val="0"/>
              </w:rPr>
              <w:t>Nombre d’activités</w:t>
            </w:r>
          </w:p>
        </w:tc>
        <w:tc>
          <w:tcPr>
            <w:tcW w:w="1412" w:type="dxa"/>
          </w:tcPr>
          <w:p w14:paraId="4D8D61D5" w14:textId="06BF6D36" w:rsidR="006B763D" w:rsidRPr="00EF39EC" w:rsidRDefault="006B763D" w:rsidP="00B47928">
            <w:pPr>
              <w:spacing w:line="276" w:lineRule="auto"/>
              <w:jc w:val="both"/>
              <w:rPr>
                <w:rFonts w:ascii="Calisto MT" w:eastAsia="Batang" w:hAnsi="Calisto MT" w:cs="Tahoma"/>
                <w:b/>
                <w:bCs w:val="0"/>
              </w:rPr>
            </w:pPr>
            <w:r w:rsidRPr="00EF39EC">
              <w:rPr>
                <w:rFonts w:ascii="Calisto MT" w:eastAsia="Batang" w:hAnsi="Calisto MT" w:cs="Tahoma"/>
                <w:b/>
                <w:bCs w:val="0"/>
              </w:rPr>
              <w:t>Indicateurs niveau action</w:t>
            </w:r>
          </w:p>
        </w:tc>
      </w:tr>
      <w:tr w:rsidR="006B763D" w:rsidRPr="00EF39EC" w14:paraId="22770E37" w14:textId="77777777" w:rsidTr="00F427A3">
        <w:tc>
          <w:tcPr>
            <w:tcW w:w="3823" w:type="dxa"/>
          </w:tcPr>
          <w:p w14:paraId="445D02B2" w14:textId="254C1A36" w:rsidR="006B763D" w:rsidRPr="00EF39EC" w:rsidRDefault="006B763D" w:rsidP="00B47928">
            <w:pPr>
              <w:spacing w:line="276" w:lineRule="auto"/>
              <w:jc w:val="both"/>
              <w:rPr>
                <w:rFonts w:ascii="Calisto MT" w:eastAsia="Batang" w:hAnsi="Calisto MT" w:cs="Tahoma"/>
              </w:rPr>
            </w:pPr>
            <w:r w:rsidRPr="00EF39EC">
              <w:rPr>
                <w:rFonts w:ascii="Calisto MT" w:eastAsia="Batang" w:hAnsi="Calisto MT" w:cs="Tahoma"/>
              </w:rPr>
              <w:t>1</w:t>
            </w:r>
            <w:r>
              <w:rPr>
                <w:rFonts w:ascii="Calisto MT" w:eastAsia="Batang" w:hAnsi="Calisto MT" w:cs="Tahoma"/>
              </w:rPr>
              <w:t xml:space="preserve"> – Cadre juridique et institutionnel</w:t>
            </w:r>
          </w:p>
        </w:tc>
        <w:tc>
          <w:tcPr>
            <w:tcW w:w="1744" w:type="dxa"/>
          </w:tcPr>
          <w:p w14:paraId="1C8B2279" w14:textId="67E2A682" w:rsidR="006B763D" w:rsidRPr="00EF39EC" w:rsidRDefault="006B763D" w:rsidP="000253EB">
            <w:pPr>
              <w:spacing w:line="276" w:lineRule="auto"/>
              <w:jc w:val="right"/>
              <w:rPr>
                <w:rFonts w:ascii="Calisto MT" w:eastAsia="Batang" w:hAnsi="Calisto MT" w:cs="Tahoma"/>
              </w:rPr>
            </w:pPr>
            <w:r w:rsidRPr="00EF39EC">
              <w:rPr>
                <w:rFonts w:ascii="Calisto MT" w:eastAsia="Batang" w:hAnsi="Calisto MT" w:cs="Tahoma"/>
              </w:rPr>
              <w:t>3 563,0</w:t>
            </w:r>
          </w:p>
        </w:tc>
        <w:tc>
          <w:tcPr>
            <w:tcW w:w="1057" w:type="dxa"/>
          </w:tcPr>
          <w:p w14:paraId="2A885936" w14:textId="55F0E1CF" w:rsidR="006B763D" w:rsidRPr="00EF39EC" w:rsidRDefault="004714EF" w:rsidP="000253EB">
            <w:pPr>
              <w:spacing w:line="276" w:lineRule="auto"/>
              <w:jc w:val="right"/>
              <w:rPr>
                <w:rFonts w:ascii="Calisto MT" w:eastAsia="Batang" w:hAnsi="Calisto MT" w:cs="Tahoma"/>
              </w:rPr>
            </w:pPr>
            <w:r>
              <w:rPr>
                <w:rFonts w:ascii="Calisto MT" w:eastAsia="Batang" w:hAnsi="Calisto MT" w:cs="Tahoma"/>
              </w:rPr>
              <w:t>2 285 000</w:t>
            </w:r>
          </w:p>
        </w:tc>
        <w:tc>
          <w:tcPr>
            <w:tcW w:w="1074" w:type="dxa"/>
          </w:tcPr>
          <w:p w14:paraId="3F3D3D95" w14:textId="57C48DFF" w:rsidR="006B763D" w:rsidRPr="00EF39EC" w:rsidRDefault="006B763D" w:rsidP="000253EB">
            <w:pPr>
              <w:spacing w:line="276" w:lineRule="auto"/>
              <w:jc w:val="right"/>
              <w:rPr>
                <w:rFonts w:ascii="Calisto MT" w:eastAsia="Batang" w:hAnsi="Calisto MT" w:cs="Tahoma"/>
              </w:rPr>
            </w:pPr>
            <w:r w:rsidRPr="00EF39EC">
              <w:rPr>
                <w:rFonts w:ascii="Calisto MT" w:eastAsia="Batang" w:hAnsi="Calisto MT" w:cs="Tahoma"/>
              </w:rPr>
              <w:t>17</w:t>
            </w:r>
          </w:p>
        </w:tc>
        <w:tc>
          <w:tcPr>
            <w:tcW w:w="1273" w:type="dxa"/>
          </w:tcPr>
          <w:p w14:paraId="2B704B95" w14:textId="67CA6DF0" w:rsidR="006B763D" w:rsidRPr="00EF39EC" w:rsidRDefault="006B763D" w:rsidP="000253EB">
            <w:pPr>
              <w:spacing w:line="276" w:lineRule="auto"/>
              <w:jc w:val="right"/>
              <w:rPr>
                <w:rFonts w:ascii="Calisto MT" w:eastAsia="Batang" w:hAnsi="Calisto MT" w:cs="Tahoma"/>
              </w:rPr>
            </w:pPr>
            <w:r w:rsidRPr="00EF39EC">
              <w:rPr>
                <w:rFonts w:ascii="Calisto MT" w:eastAsia="Batang" w:hAnsi="Calisto MT" w:cs="Tahoma"/>
              </w:rPr>
              <w:t>48</w:t>
            </w:r>
          </w:p>
        </w:tc>
        <w:tc>
          <w:tcPr>
            <w:tcW w:w="1412" w:type="dxa"/>
          </w:tcPr>
          <w:p w14:paraId="0E104D6D" w14:textId="6636EDDB" w:rsidR="006B763D" w:rsidRPr="00EF39EC" w:rsidRDefault="0051560D" w:rsidP="000253EB">
            <w:pPr>
              <w:spacing w:line="276" w:lineRule="auto"/>
              <w:jc w:val="right"/>
              <w:rPr>
                <w:rFonts w:ascii="Calisto MT" w:eastAsia="Batang" w:hAnsi="Calisto MT" w:cs="Tahoma"/>
              </w:rPr>
            </w:pPr>
            <w:r>
              <w:rPr>
                <w:rFonts w:ascii="Calisto MT" w:eastAsia="Batang" w:hAnsi="Calisto MT" w:cs="Tahoma"/>
              </w:rPr>
              <w:t>19</w:t>
            </w:r>
          </w:p>
        </w:tc>
      </w:tr>
      <w:tr w:rsidR="006B763D" w:rsidRPr="00EF39EC" w14:paraId="37B4EB2E" w14:textId="77777777" w:rsidTr="00F427A3">
        <w:tc>
          <w:tcPr>
            <w:tcW w:w="3823" w:type="dxa"/>
          </w:tcPr>
          <w:p w14:paraId="4C690F9F" w14:textId="3FA2F10B" w:rsidR="006B763D" w:rsidRPr="00EF39EC" w:rsidRDefault="006B763D" w:rsidP="00B47928">
            <w:pPr>
              <w:spacing w:line="276" w:lineRule="auto"/>
              <w:jc w:val="both"/>
              <w:rPr>
                <w:rFonts w:ascii="Calisto MT" w:eastAsia="Batang" w:hAnsi="Calisto MT" w:cs="Tahoma"/>
              </w:rPr>
            </w:pPr>
            <w:r w:rsidRPr="00EF39EC">
              <w:rPr>
                <w:rFonts w:ascii="Calisto MT" w:eastAsia="Batang" w:hAnsi="Calisto MT" w:cs="Tahoma"/>
              </w:rPr>
              <w:t>2</w:t>
            </w:r>
            <w:r>
              <w:rPr>
                <w:rFonts w:ascii="Calisto MT" w:eastAsia="Batang" w:hAnsi="Calisto MT" w:cs="Tahoma"/>
              </w:rPr>
              <w:t xml:space="preserve"> – Prévention et Contrôle citoyen</w:t>
            </w:r>
          </w:p>
        </w:tc>
        <w:tc>
          <w:tcPr>
            <w:tcW w:w="1744" w:type="dxa"/>
          </w:tcPr>
          <w:p w14:paraId="0CC73324" w14:textId="2910BAA1" w:rsidR="006B763D" w:rsidRPr="00EF39EC" w:rsidRDefault="006B763D" w:rsidP="000253EB">
            <w:pPr>
              <w:spacing w:line="276" w:lineRule="auto"/>
              <w:jc w:val="right"/>
              <w:rPr>
                <w:rFonts w:ascii="Calisto MT" w:eastAsia="Batang" w:hAnsi="Calisto MT" w:cs="Tahoma"/>
              </w:rPr>
            </w:pPr>
            <w:r w:rsidRPr="00EF39EC">
              <w:rPr>
                <w:rFonts w:ascii="Calisto MT" w:eastAsia="Batang" w:hAnsi="Calisto MT" w:cs="Tahoma"/>
              </w:rPr>
              <w:t>5 855,0</w:t>
            </w:r>
          </w:p>
        </w:tc>
        <w:tc>
          <w:tcPr>
            <w:tcW w:w="1057" w:type="dxa"/>
          </w:tcPr>
          <w:p w14:paraId="02DE2CB5" w14:textId="7A92F70A" w:rsidR="006B763D" w:rsidRPr="00EF39EC" w:rsidRDefault="00B97794" w:rsidP="000253EB">
            <w:pPr>
              <w:spacing w:line="276" w:lineRule="auto"/>
              <w:jc w:val="right"/>
              <w:rPr>
                <w:rFonts w:ascii="Calisto MT" w:eastAsia="Batang" w:hAnsi="Calisto MT" w:cs="Tahoma"/>
              </w:rPr>
            </w:pPr>
            <w:r>
              <w:rPr>
                <w:rFonts w:ascii="Calisto MT" w:eastAsia="Batang" w:hAnsi="Calisto MT" w:cs="Tahoma"/>
              </w:rPr>
              <w:t>3 725 000</w:t>
            </w:r>
          </w:p>
        </w:tc>
        <w:tc>
          <w:tcPr>
            <w:tcW w:w="1074" w:type="dxa"/>
          </w:tcPr>
          <w:p w14:paraId="75893714" w14:textId="4BD343D5" w:rsidR="006B763D" w:rsidRPr="00EF39EC" w:rsidRDefault="006B763D" w:rsidP="000253EB">
            <w:pPr>
              <w:spacing w:line="276" w:lineRule="auto"/>
              <w:jc w:val="right"/>
              <w:rPr>
                <w:rFonts w:ascii="Calisto MT" w:eastAsia="Batang" w:hAnsi="Calisto MT" w:cs="Tahoma"/>
              </w:rPr>
            </w:pPr>
            <w:r w:rsidRPr="00EF39EC">
              <w:rPr>
                <w:rFonts w:ascii="Calisto MT" w:eastAsia="Batang" w:hAnsi="Calisto MT" w:cs="Tahoma"/>
              </w:rPr>
              <w:t>19</w:t>
            </w:r>
          </w:p>
        </w:tc>
        <w:tc>
          <w:tcPr>
            <w:tcW w:w="1273" w:type="dxa"/>
          </w:tcPr>
          <w:p w14:paraId="2C12DED2" w14:textId="01577C44" w:rsidR="006B763D" w:rsidRPr="00EF39EC" w:rsidRDefault="006B763D" w:rsidP="000253EB">
            <w:pPr>
              <w:spacing w:line="276" w:lineRule="auto"/>
              <w:jc w:val="right"/>
              <w:rPr>
                <w:rFonts w:ascii="Calisto MT" w:eastAsia="Batang" w:hAnsi="Calisto MT" w:cs="Tahoma"/>
              </w:rPr>
            </w:pPr>
            <w:r w:rsidRPr="00EF39EC">
              <w:rPr>
                <w:rFonts w:ascii="Calisto MT" w:eastAsia="Batang" w:hAnsi="Calisto MT" w:cs="Tahoma"/>
              </w:rPr>
              <w:t>66</w:t>
            </w:r>
          </w:p>
        </w:tc>
        <w:tc>
          <w:tcPr>
            <w:tcW w:w="1412" w:type="dxa"/>
          </w:tcPr>
          <w:p w14:paraId="6AFAEF22" w14:textId="3C4A3FF5" w:rsidR="006B763D" w:rsidRPr="00EF39EC" w:rsidRDefault="0021752D" w:rsidP="000253EB">
            <w:pPr>
              <w:spacing w:line="276" w:lineRule="auto"/>
              <w:jc w:val="right"/>
              <w:rPr>
                <w:rFonts w:ascii="Calisto MT" w:eastAsia="Batang" w:hAnsi="Calisto MT" w:cs="Tahoma"/>
              </w:rPr>
            </w:pPr>
            <w:r>
              <w:rPr>
                <w:rFonts w:ascii="Calisto MT" w:eastAsia="Batang" w:hAnsi="Calisto MT" w:cs="Tahoma"/>
              </w:rPr>
              <w:t>30</w:t>
            </w:r>
          </w:p>
        </w:tc>
      </w:tr>
      <w:tr w:rsidR="006B763D" w:rsidRPr="00EF39EC" w14:paraId="189CC6AD" w14:textId="77777777" w:rsidTr="00F427A3">
        <w:tc>
          <w:tcPr>
            <w:tcW w:w="3823" w:type="dxa"/>
          </w:tcPr>
          <w:p w14:paraId="32AF190E" w14:textId="3197EB39" w:rsidR="006B763D" w:rsidRPr="00EF39EC" w:rsidRDefault="006B763D" w:rsidP="00DA0973">
            <w:pPr>
              <w:spacing w:line="276" w:lineRule="auto"/>
              <w:jc w:val="both"/>
              <w:rPr>
                <w:rFonts w:ascii="Calisto MT" w:eastAsia="Batang" w:hAnsi="Calisto MT" w:cs="Tahoma"/>
              </w:rPr>
            </w:pPr>
            <w:r w:rsidRPr="00EF39EC">
              <w:rPr>
                <w:rFonts w:ascii="Calisto MT" w:eastAsia="Batang" w:hAnsi="Calisto MT" w:cs="Tahoma"/>
              </w:rPr>
              <w:t>3</w:t>
            </w:r>
            <w:r>
              <w:rPr>
                <w:rFonts w:ascii="Calisto MT" w:eastAsia="Batang" w:hAnsi="Calisto MT" w:cs="Tahoma"/>
              </w:rPr>
              <w:t xml:space="preserve"> – Contrôle, Investigations</w:t>
            </w:r>
            <w:r w:rsidR="00F427A3">
              <w:rPr>
                <w:rFonts w:ascii="Calisto MT" w:eastAsia="Batang" w:hAnsi="Calisto MT" w:cs="Tahoma"/>
              </w:rPr>
              <w:t xml:space="preserve"> et</w:t>
            </w:r>
            <w:r>
              <w:rPr>
                <w:rFonts w:ascii="Calisto MT" w:eastAsia="Batang" w:hAnsi="Calisto MT" w:cs="Tahoma"/>
              </w:rPr>
              <w:t xml:space="preserve"> Répression</w:t>
            </w:r>
          </w:p>
        </w:tc>
        <w:tc>
          <w:tcPr>
            <w:tcW w:w="1744" w:type="dxa"/>
          </w:tcPr>
          <w:p w14:paraId="45D18214" w14:textId="0CC659C8" w:rsidR="006B763D" w:rsidRPr="00EF39EC" w:rsidRDefault="006B763D" w:rsidP="000253EB">
            <w:pPr>
              <w:spacing w:line="276" w:lineRule="auto"/>
              <w:jc w:val="right"/>
              <w:rPr>
                <w:rFonts w:ascii="Calisto MT" w:eastAsia="Batang" w:hAnsi="Calisto MT" w:cs="Tahoma"/>
              </w:rPr>
            </w:pPr>
            <w:r w:rsidRPr="00EF39EC">
              <w:rPr>
                <w:rFonts w:ascii="Calisto MT" w:eastAsia="Batang" w:hAnsi="Calisto MT" w:cs="Tahoma"/>
              </w:rPr>
              <w:t>3 680,2</w:t>
            </w:r>
          </w:p>
        </w:tc>
        <w:tc>
          <w:tcPr>
            <w:tcW w:w="1057" w:type="dxa"/>
          </w:tcPr>
          <w:p w14:paraId="7B590CCA" w14:textId="4091B81F" w:rsidR="006B763D" w:rsidRPr="00EF39EC" w:rsidRDefault="007F067C" w:rsidP="000253EB">
            <w:pPr>
              <w:spacing w:line="276" w:lineRule="auto"/>
              <w:jc w:val="right"/>
              <w:rPr>
                <w:rFonts w:ascii="Calisto MT" w:eastAsia="Batang" w:hAnsi="Calisto MT" w:cs="Tahoma"/>
              </w:rPr>
            </w:pPr>
            <w:r>
              <w:rPr>
                <w:rFonts w:ascii="Calisto MT" w:eastAsia="Batang" w:hAnsi="Calisto MT" w:cs="Tahoma"/>
              </w:rPr>
              <w:t>145 000</w:t>
            </w:r>
          </w:p>
        </w:tc>
        <w:tc>
          <w:tcPr>
            <w:tcW w:w="1074" w:type="dxa"/>
          </w:tcPr>
          <w:p w14:paraId="026103A8" w14:textId="2065C591" w:rsidR="006B763D" w:rsidRPr="00EF39EC" w:rsidRDefault="006B763D" w:rsidP="000253EB">
            <w:pPr>
              <w:spacing w:line="276" w:lineRule="auto"/>
              <w:jc w:val="right"/>
              <w:rPr>
                <w:rFonts w:ascii="Calisto MT" w:eastAsia="Batang" w:hAnsi="Calisto MT" w:cs="Tahoma"/>
              </w:rPr>
            </w:pPr>
            <w:r w:rsidRPr="00EF39EC">
              <w:rPr>
                <w:rFonts w:ascii="Calisto MT" w:eastAsia="Batang" w:hAnsi="Calisto MT" w:cs="Tahoma"/>
              </w:rPr>
              <w:t>10</w:t>
            </w:r>
          </w:p>
        </w:tc>
        <w:tc>
          <w:tcPr>
            <w:tcW w:w="1273" w:type="dxa"/>
          </w:tcPr>
          <w:p w14:paraId="5ED60824" w14:textId="4967DE85" w:rsidR="006B763D" w:rsidRPr="00EF39EC" w:rsidRDefault="006B763D" w:rsidP="000253EB">
            <w:pPr>
              <w:spacing w:line="276" w:lineRule="auto"/>
              <w:jc w:val="right"/>
              <w:rPr>
                <w:rFonts w:ascii="Calisto MT" w:eastAsia="Batang" w:hAnsi="Calisto MT" w:cs="Tahoma"/>
              </w:rPr>
            </w:pPr>
            <w:r w:rsidRPr="00EF39EC">
              <w:rPr>
                <w:rFonts w:ascii="Calisto MT" w:eastAsia="Batang" w:hAnsi="Calisto MT" w:cs="Tahoma"/>
              </w:rPr>
              <w:t>44</w:t>
            </w:r>
          </w:p>
        </w:tc>
        <w:tc>
          <w:tcPr>
            <w:tcW w:w="1412" w:type="dxa"/>
          </w:tcPr>
          <w:p w14:paraId="54032B31" w14:textId="155897C7" w:rsidR="006B763D" w:rsidRPr="00EF39EC" w:rsidRDefault="006B763D" w:rsidP="000253EB">
            <w:pPr>
              <w:spacing w:line="276" w:lineRule="auto"/>
              <w:jc w:val="right"/>
              <w:rPr>
                <w:rFonts w:ascii="Calisto MT" w:eastAsia="Batang" w:hAnsi="Calisto MT" w:cs="Tahoma"/>
              </w:rPr>
            </w:pPr>
            <w:r w:rsidRPr="00EF39EC">
              <w:rPr>
                <w:rFonts w:ascii="Calisto MT" w:eastAsia="Batang" w:hAnsi="Calisto MT" w:cs="Tahoma"/>
              </w:rPr>
              <w:t>14</w:t>
            </w:r>
          </w:p>
        </w:tc>
      </w:tr>
      <w:tr w:rsidR="006B763D" w:rsidRPr="00EF39EC" w14:paraId="6C9ED87A" w14:textId="77777777" w:rsidTr="00F427A3">
        <w:tc>
          <w:tcPr>
            <w:tcW w:w="3823" w:type="dxa"/>
          </w:tcPr>
          <w:p w14:paraId="358896FC" w14:textId="786353DD" w:rsidR="006B763D" w:rsidRPr="00EF39EC" w:rsidRDefault="006B763D" w:rsidP="00DA0973">
            <w:pPr>
              <w:spacing w:line="276" w:lineRule="auto"/>
              <w:jc w:val="both"/>
              <w:rPr>
                <w:rFonts w:ascii="Calisto MT" w:eastAsia="Batang" w:hAnsi="Calisto MT" w:cs="Tahoma"/>
              </w:rPr>
            </w:pPr>
            <w:r w:rsidRPr="00EF39EC">
              <w:rPr>
                <w:rFonts w:ascii="Calisto MT" w:eastAsia="Batang" w:hAnsi="Calisto MT" w:cs="Tahoma"/>
              </w:rPr>
              <w:t>4</w:t>
            </w:r>
            <w:r>
              <w:rPr>
                <w:rFonts w:ascii="Calisto MT" w:eastAsia="Batang" w:hAnsi="Calisto MT" w:cs="Tahoma"/>
              </w:rPr>
              <w:t xml:space="preserve"> – Coordination et Suivi évaluation</w:t>
            </w:r>
          </w:p>
        </w:tc>
        <w:tc>
          <w:tcPr>
            <w:tcW w:w="1744" w:type="dxa"/>
          </w:tcPr>
          <w:p w14:paraId="457C3040" w14:textId="7581A018" w:rsidR="006B763D" w:rsidRPr="00EF39EC" w:rsidRDefault="006B763D" w:rsidP="000253EB">
            <w:pPr>
              <w:spacing w:line="276" w:lineRule="auto"/>
              <w:jc w:val="right"/>
              <w:rPr>
                <w:rFonts w:ascii="Calisto MT" w:eastAsia="Batang" w:hAnsi="Calisto MT" w:cs="Tahoma"/>
              </w:rPr>
            </w:pPr>
            <w:r w:rsidRPr="00EF39EC">
              <w:rPr>
                <w:rFonts w:ascii="Calisto MT" w:eastAsia="Batang" w:hAnsi="Calisto MT" w:cs="Tahoma"/>
              </w:rPr>
              <w:t>2 495,0</w:t>
            </w:r>
          </w:p>
        </w:tc>
        <w:tc>
          <w:tcPr>
            <w:tcW w:w="1057" w:type="dxa"/>
          </w:tcPr>
          <w:p w14:paraId="6DAF6DF7" w14:textId="2110E703" w:rsidR="006B763D" w:rsidRPr="00EF39EC" w:rsidRDefault="000D1672" w:rsidP="000253EB">
            <w:pPr>
              <w:spacing w:line="276" w:lineRule="auto"/>
              <w:jc w:val="right"/>
              <w:rPr>
                <w:rFonts w:ascii="Calisto MT" w:eastAsia="Batang" w:hAnsi="Calisto MT" w:cs="Tahoma"/>
              </w:rPr>
            </w:pPr>
            <w:r>
              <w:rPr>
                <w:rFonts w:ascii="Calisto MT" w:eastAsia="Batang" w:hAnsi="Calisto MT" w:cs="Tahoma"/>
              </w:rPr>
              <w:t>4 308 000</w:t>
            </w:r>
          </w:p>
        </w:tc>
        <w:tc>
          <w:tcPr>
            <w:tcW w:w="1074" w:type="dxa"/>
          </w:tcPr>
          <w:p w14:paraId="541519E3" w14:textId="224C8C4F" w:rsidR="006B763D" w:rsidRPr="00EF39EC" w:rsidRDefault="006B763D" w:rsidP="000253EB">
            <w:pPr>
              <w:spacing w:line="276" w:lineRule="auto"/>
              <w:jc w:val="right"/>
              <w:rPr>
                <w:rFonts w:ascii="Calisto MT" w:eastAsia="Batang" w:hAnsi="Calisto MT" w:cs="Tahoma"/>
              </w:rPr>
            </w:pPr>
            <w:r w:rsidRPr="00EF39EC">
              <w:rPr>
                <w:rFonts w:ascii="Calisto MT" w:eastAsia="Batang" w:hAnsi="Calisto MT" w:cs="Tahoma"/>
              </w:rPr>
              <w:t>08</w:t>
            </w:r>
          </w:p>
        </w:tc>
        <w:tc>
          <w:tcPr>
            <w:tcW w:w="1273" w:type="dxa"/>
          </w:tcPr>
          <w:p w14:paraId="488EF939" w14:textId="3D178AED" w:rsidR="006B763D" w:rsidRPr="00EF39EC" w:rsidRDefault="006B763D" w:rsidP="000253EB">
            <w:pPr>
              <w:spacing w:line="276" w:lineRule="auto"/>
              <w:jc w:val="right"/>
              <w:rPr>
                <w:rFonts w:ascii="Calisto MT" w:eastAsia="Batang" w:hAnsi="Calisto MT" w:cs="Tahoma"/>
              </w:rPr>
            </w:pPr>
            <w:r w:rsidRPr="00EF39EC">
              <w:rPr>
                <w:rFonts w:ascii="Calisto MT" w:eastAsia="Batang" w:hAnsi="Calisto MT" w:cs="Tahoma"/>
              </w:rPr>
              <w:t>49</w:t>
            </w:r>
          </w:p>
        </w:tc>
        <w:tc>
          <w:tcPr>
            <w:tcW w:w="1412" w:type="dxa"/>
          </w:tcPr>
          <w:p w14:paraId="2FFBDECB" w14:textId="02C37A19" w:rsidR="006B763D" w:rsidRPr="00EF39EC" w:rsidRDefault="006B763D" w:rsidP="000253EB">
            <w:pPr>
              <w:spacing w:line="276" w:lineRule="auto"/>
              <w:jc w:val="right"/>
              <w:rPr>
                <w:rFonts w:ascii="Calisto MT" w:eastAsia="Batang" w:hAnsi="Calisto MT" w:cs="Tahoma"/>
              </w:rPr>
            </w:pPr>
            <w:r w:rsidRPr="00EF39EC">
              <w:rPr>
                <w:rFonts w:ascii="Calisto MT" w:eastAsia="Batang" w:hAnsi="Calisto MT" w:cs="Tahoma"/>
              </w:rPr>
              <w:t>09</w:t>
            </w:r>
          </w:p>
        </w:tc>
      </w:tr>
    </w:tbl>
    <w:p w14:paraId="5343589C" w14:textId="346AAF96" w:rsidR="00DC3E57" w:rsidRPr="0029372E" w:rsidRDefault="00DC3E57" w:rsidP="00B47928">
      <w:pPr>
        <w:spacing w:after="0" w:line="276" w:lineRule="auto"/>
        <w:jc w:val="both"/>
        <w:rPr>
          <w:rFonts w:ascii="Calisto MT" w:eastAsia="Batang" w:hAnsi="Calisto MT" w:cs="Tahoma"/>
          <w:sz w:val="24"/>
          <w:szCs w:val="24"/>
        </w:rPr>
      </w:pPr>
    </w:p>
    <w:p w14:paraId="60038F48" w14:textId="2C4B37A0" w:rsidR="00EB4128" w:rsidRDefault="00003A8B" w:rsidP="00AB7F9E">
      <w:pPr>
        <w:pStyle w:val="Paragraphedeliste"/>
        <w:numPr>
          <w:ilvl w:val="0"/>
          <w:numId w:val="3"/>
        </w:numPr>
        <w:spacing w:before="120"/>
        <w:ind w:left="1701" w:hanging="357"/>
        <w:contextualSpacing w:val="0"/>
        <w:jc w:val="both"/>
        <w:rPr>
          <w:rFonts w:ascii="Calisto MT" w:eastAsia="Batang" w:hAnsi="Calisto MT" w:cs="Tahoma"/>
          <w:b/>
          <w:sz w:val="24"/>
          <w:szCs w:val="24"/>
        </w:rPr>
      </w:pPr>
      <w:r>
        <w:rPr>
          <w:rFonts w:ascii="Calisto MT" w:eastAsia="Batang" w:hAnsi="Calisto MT" w:cs="Tahoma"/>
          <w:b/>
          <w:sz w:val="24"/>
          <w:szCs w:val="24"/>
        </w:rPr>
        <w:t>Les o</w:t>
      </w:r>
      <w:r w:rsidR="00EB4128">
        <w:rPr>
          <w:rFonts w:ascii="Calisto MT" w:eastAsia="Batang" w:hAnsi="Calisto MT" w:cs="Tahoma"/>
          <w:b/>
          <w:sz w:val="24"/>
          <w:szCs w:val="24"/>
        </w:rPr>
        <w:t>bjectifs non atteints</w:t>
      </w:r>
    </w:p>
    <w:p w14:paraId="712F79D6" w14:textId="60B902FC" w:rsidR="00550EF4" w:rsidRPr="00550EF4" w:rsidRDefault="00550EF4" w:rsidP="00FC328A">
      <w:pPr>
        <w:spacing w:before="120" w:line="276" w:lineRule="auto"/>
        <w:jc w:val="both"/>
        <w:rPr>
          <w:rFonts w:ascii="Calisto MT" w:eastAsia="Batang" w:hAnsi="Calisto MT" w:cs="Tahoma"/>
          <w:bCs/>
          <w:sz w:val="24"/>
          <w:szCs w:val="24"/>
        </w:rPr>
      </w:pPr>
      <w:r w:rsidRPr="00550EF4">
        <w:rPr>
          <w:rFonts w:ascii="Calisto MT" w:eastAsia="Batang" w:hAnsi="Calisto MT" w:cs="Tahoma"/>
          <w:bCs/>
          <w:sz w:val="24"/>
          <w:szCs w:val="24"/>
        </w:rPr>
        <w:t xml:space="preserve">La commission n’a pas pu décliner la seule action du Pole Pénal Economique et Financier en raison de l’indisponibilité des informations nécessaires. Toutes fois le représentant de cette structure a promis </w:t>
      </w:r>
      <w:r w:rsidR="00DA0973">
        <w:rPr>
          <w:rFonts w:ascii="Calisto MT" w:eastAsia="Batang" w:hAnsi="Calisto MT" w:cs="Tahoma"/>
          <w:bCs/>
          <w:sz w:val="24"/>
          <w:szCs w:val="24"/>
        </w:rPr>
        <w:t xml:space="preserve">de </w:t>
      </w:r>
      <w:r w:rsidRPr="00550EF4">
        <w:rPr>
          <w:rFonts w:ascii="Calisto MT" w:eastAsia="Batang" w:hAnsi="Calisto MT" w:cs="Tahoma"/>
          <w:bCs/>
          <w:sz w:val="24"/>
          <w:szCs w:val="24"/>
        </w:rPr>
        <w:t>transmettre à la HABG les activités dès le début de la rentrée judiciaire prévue pour le mardi 01 octobre 2024.</w:t>
      </w:r>
      <w:r w:rsidR="003E707E">
        <w:rPr>
          <w:rFonts w:ascii="Calisto MT" w:eastAsia="Batang" w:hAnsi="Calisto MT" w:cs="Tahoma"/>
          <w:bCs/>
          <w:sz w:val="24"/>
          <w:szCs w:val="24"/>
        </w:rPr>
        <w:t xml:space="preserve"> Il en est de même de la mise </w:t>
      </w:r>
      <w:r w:rsidR="003E707E" w:rsidRPr="003E707E">
        <w:rPr>
          <w:rFonts w:ascii="Calisto MT" w:eastAsia="Batang" w:hAnsi="Calisto MT" w:cs="Tahoma"/>
          <w:bCs/>
          <w:sz w:val="24"/>
          <w:szCs w:val="24"/>
        </w:rPr>
        <w:t>en œuvre les dispositions prévues par le texte sur le financement des institutions de contrôle</w:t>
      </w:r>
      <w:r w:rsidR="003E707E">
        <w:rPr>
          <w:rFonts w:ascii="Calisto MT" w:eastAsia="Batang" w:hAnsi="Calisto MT" w:cs="Tahoma"/>
          <w:bCs/>
          <w:sz w:val="24"/>
          <w:szCs w:val="24"/>
        </w:rPr>
        <w:t xml:space="preserve"> (action 2.1.2) dont le ministère en charge du budget est le responsable.</w:t>
      </w:r>
    </w:p>
    <w:p w14:paraId="25285DAE" w14:textId="319AC217" w:rsidR="00D66E3F" w:rsidRPr="00AB7F9E" w:rsidRDefault="00003A8B" w:rsidP="009E5937">
      <w:pPr>
        <w:pStyle w:val="Paragraphedeliste"/>
        <w:numPr>
          <w:ilvl w:val="1"/>
          <w:numId w:val="8"/>
        </w:numPr>
        <w:spacing w:before="120"/>
        <w:ind w:left="1134" w:hanging="567"/>
        <w:contextualSpacing w:val="0"/>
        <w:jc w:val="both"/>
        <w:rPr>
          <w:rFonts w:ascii="Calisto MT" w:eastAsia="Batang" w:hAnsi="Calisto MT" w:cs="Tahoma"/>
          <w:b/>
          <w:sz w:val="24"/>
          <w:szCs w:val="24"/>
        </w:rPr>
      </w:pPr>
      <w:r>
        <w:rPr>
          <w:rFonts w:ascii="Calisto MT" w:eastAsia="Batang" w:hAnsi="Calisto MT" w:cs="Tahoma"/>
          <w:b/>
          <w:sz w:val="24"/>
          <w:szCs w:val="24"/>
        </w:rPr>
        <w:t>Les r</w:t>
      </w:r>
      <w:r w:rsidR="007407E2" w:rsidRPr="00AB7F9E">
        <w:rPr>
          <w:rFonts w:ascii="Calisto MT" w:eastAsia="Batang" w:hAnsi="Calisto MT" w:cs="Tahoma"/>
          <w:b/>
          <w:sz w:val="24"/>
          <w:szCs w:val="24"/>
        </w:rPr>
        <w:t>ecommandations d’ordre général</w:t>
      </w:r>
      <w:r w:rsidR="009E5937">
        <w:rPr>
          <w:rFonts w:ascii="Calisto MT" w:eastAsia="Batang" w:hAnsi="Calisto MT" w:cs="Tahoma"/>
          <w:b/>
          <w:sz w:val="24"/>
          <w:szCs w:val="24"/>
        </w:rPr>
        <w:t xml:space="preserve"> de l’atelier</w:t>
      </w:r>
    </w:p>
    <w:p w14:paraId="30C43123" w14:textId="674A69ED" w:rsidR="00085966" w:rsidRPr="00085966" w:rsidRDefault="00085966" w:rsidP="00085966">
      <w:pPr>
        <w:spacing w:line="276" w:lineRule="auto"/>
        <w:rPr>
          <w:rFonts w:ascii="Calisto MT" w:hAnsi="Calisto MT"/>
          <w:sz w:val="24"/>
          <w:szCs w:val="24"/>
        </w:rPr>
      </w:pPr>
      <w:r w:rsidRPr="00085966">
        <w:rPr>
          <w:rFonts w:ascii="Calisto MT" w:hAnsi="Calisto MT"/>
          <w:sz w:val="24"/>
          <w:szCs w:val="24"/>
        </w:rPr>
        <w:t>L</w:t>
      </w:r>
      <w:r>
        <w:rPr>
          <w:rFonts w:ascii="Calisto MT" w:hAnsi="Calisto MT"/>
          <w:sz w:val="24"/>
          <w:szCs w:val="24"/>
        </w:rPr>
        <w:t>es</w:t>
      </w:r>
      <w:r w:rsidRPr="00085966">
        <w:rPr>
          <w:rFonts w:ascii="Calisto MT" w:hAnsi="Calisto MT"/>
          <w:sz w:val="24"/>
          <w:szCs w:val="24"/>
        </w:rPr>
        <w:t xml:space="preserve"> commission</w:t>
      </w:r>
      <w:r w:rsidR="0011653F">
        <w:rPr>
          <w:rFonts w:ascii="Calisto MT" w:hAnsi="Calisto MT"/>
          <w:sz w:val="24"/>
          <w:szCs w:val="24"/>
        </w:rPr>
        <w:t>s</w:t>
      </w:r>
      <w:r w:rsidRPr="00085966">
        <w:rPr>
          <w:rFonts w:ascii="Calisto MT" w:hAnsi="Calisto MT"/>
          <w:sz w:val="24"/>
          <w:szCs w:val="24"/>
        </w:rPr>
        <w:t xml:space="preserve"> </w:t>
      </w:r>
      <w:r>
        <w:rPr>
          <w:rFonts w:ascii="Calisto MT" w:hAnsi="Calisto MT"/>
          <w:sz w:val="24"/>
          <w:szCs w:val="24"/>
        </w:rPr>
        <w:t>ont</w:t>
      </w:r>
      <w:r w:rsidRPr="00085966">
        <w:rPr>
          <w:rFonts w:ascii="Calisto MT" w:hAnsi="Calisto MT"/>
          <w:sz w:val="24"/>
          <w:szCs w:val="24"/>
        </w:rPr>
        <w:t xml:space="preserve"> fait les recommandations suivantes :</w:t>
      </w:r>
    </w:p>
    <w:p w14:paraId="5E51A44A" w14:textId="7E9D1748" w:rsidR="00085966" w:rsidRPr="00085966" w:rsidRDefault="00085966" w:rsidP="00085966">
      <w:pPr>
        <w:pStyle w:val="Paragraphedeliste"/>
        <w:numPr>
          <w:ilvl w:val="0"/>
          <w:numId w:val="24"/>
        </w:numPr>
        <w:spacing w:after="160"/>
        <w:contextualSpacing w:val="0"/>
        <w:jc w:val="both"/>
        <w:rPr>
          <w:rFonts w:ascii="Calisto MT" w:hAnsi="Calisto MT"/>
          <w:sz w:val="24"/>
          <w:szCs w:val="24"/>
        </w:rPr>
      </w:pPr>
      <w:r w:rsidRPr="00085966">
        <w:rPr>
          <w:rFonts w:ascii="Calisto MT" w:hAnsi="Calisto MT"/>
          <w:sz w:val="24"/>
          <w:szCs w:val="24"/>
        </w:rPr>
        <w:t xml:space="preserve">Prévoir </w:t>
      </w:r>
      <w:r w:rsidR="00541A5D">
        <w:rPr>
          <w:rFonts w:ascii="Calisto MT" w:hAnsi="Calisto MT"/>
          <w:sz w:val="24"/>
          <w:szCs w:val="24"/>
        </w:rPr>
        <w:t xml:space="preserve">une </w:t>
      </w:r>
      <w:r w:rsidRPr="00085966">
        <w:rPr>
          <w:rFonts w:ascii="Calisto MT" w:hAnsi="Calisto MT"/>
          <w:sz w:val="24"/>
          <w:szCs w:val="24"/>
        </w:rPr>
        <w:t>assistance technique sur des thématiques spécifiques dans la réalisation du programme national de mise en œuvre de la SNLC</w:t>
      </w:r>
      <w:r w:rsidR="004A46BA">
        <w:rPr>
          <w:rFonts w:ascii="Calisto MT" w:hAnsi="Calisto MT"/>
          <w:sz w:val="24"/>
          <w:szCs w:val="24"/>
        </w:rPr>
        <w:t> ;</w:t>
      </w:r>
    </w:p>
    <w:p w14:paraId="7D18A5AC" w14:textId="5FF68944" w:rsidR="00085966" w:rsidRPr="00085966" w:rsidRDefault="00085966" w:rsidP="00085966">
      <w:pPr>
        <w:pStyle w:val="Paragraphedeliste"/>
        <w:numPr>
          <w:ilvl w:val="0"/>
          <w:numId w:val="24"/>
        </w:numPr>
        <w:spacing w:after="160"/>
        <w:contextualSpacing w:val="0"/>
        <w:jc w:val="both"/>
        <w:rPr>
          <w:rFonts w:ascii="Calisto MT" w:hAnsi="Calisto MT"/>
          <w:sz w:val="24"/>
          <w:szCs w:val="24"/>
        </w:rPr>
      </w:pPr>
      <w:r w:rsidRPr="00085966">
        <w:rPr>
          <w:rFonts w:ascii="Calisto MT" w:hAnsi="Calisto MT"/>
          <w:sz w:val="24"/>
          <w:szCs w:val="24"/>
        </w:rPr>
        <w:t>Préciser dans la présentation des activités celles qui seront réalisées par les structures étatiques (SNDI, BNETD, etc..) en raison de leur caractère sensible</w:t>
      </w:r>
      <w:r w:rsidR="004A46BA">
        <w:rPr>
          <w:rFonts w:ascii="Calisto MT" w:hAnsi="Calisto MT"/>
          <w:sz w:val="24"/>
          <w:szCs w:val="24"/>
        </w:rPr>
        <w:t> ;</w:t>
      </w:r>
    </w:p>
    <w:p w14:paraId="3598BC09" w14:textId="77777777" w:rsidR="00085966" w:rsidRPr="00085966" w:rsidRDefault="00085966" w:rsidP="00085966">
      <w:pPr>
        <w:pStyle w:val="Paragraphedeliste"/>
        <w:numPr>
          <w:ilvl w:val="0"/>
          <w:numId w:val="24"/>
        </w:numPr>
        <w:spacing w:after="160"/>
        <w:ind w:left="714" w:hanging="357"/>
        <w:contextualSpacing w:val="0"/>
        <w:jc w:val="both"/>
        <w:rPr>
          <w:rFonts w:ascii="Calisto MT" w:hAnsi="Calisto MT"/>
          <w:bCs w:val="0"/>
          <w:sz w:val="24"/>
          <w:szCs w:val="24"/>
        </w:rPr>
      </w:pPr>
      <w:r w:rsidRPr="00085966">
        <w:rPr>
          <w:rFonts w:ascii="Calisto MT" w:hAnsi="Calisto MT"/>
          <w:sz w:val="24"/>
          <w:szCs w:val="24"/>
        </w:rPr>
        <w:t>S’assurer du fonctionnement actuel du Secrétariat National au Renforcement des Capacités pour la mise en œuvre des actions portant :</w:t>
      </w:r>
    </w:p>
    <w:p w14:paraId="3F72652F" w14:textId="77777777" w:rsidR="00085966" w:rsidRPr="00085966" w:rsidRDefault="00085966" w:rsidP="00085966">
      <w:pPr>
        <w:pStyle w:val="Paragraphedeliste"/>
        <w:numPr>
          <w:ilvl w:val="2"/>
          <w:numId w:val="24"/>
        </w:numPr>
        <w:spacing w:before="120" w:after="120"/>
        <w:ind w:left="2154" w:hanging="357"/>
        <w:contextualSpacing w:val="0"/>
        <w:jc w:val="both"/>
        <w:rPr>
          <w:rFonts w:ascii="Calisto MT" w:hAnsi="Calisto MT"/>
          <w:sz w:val="24"/>
          <w:szCs w:val="24"/>
        </w:rPr>
      </w:pPr>
      <w:r w:rsidRPr="00085966">
        <w:rPr>
          <w:rFonts w:ascii="Calisto MT" w:hAnsi="Calisto MT" w:cs="Arial"/>
          <w:sz w:val="24"/>
          <w:szCs w:val="24"/>
        </w:rPr>
        <w:t>2.2.1 Elaborer un plan de renforcement des capacités humaines et techniques des institutions de contrôle au plan qualitatif et quantitatif ;</w:t>
      </w:r>
    </w:p>
    <w:p w14:paraId="22A09398" w14:textId="77777777" w:rsidR="00085966" w:rsidRPr="00085966" w:rsidRDefault="00085966" w:rsidP="00085966">
      <w:pPr>
        <w:pStyle w:val="Paragraphedeliste"/>
        <w:numPr>
          <w:ilvl w:val="2"/>
          <w:numId w:val="24"/>
        </w:numPr>
        <w:spacing w:before="120" w:after="120"/>
        <w:ind w:left="2154" w:hanging="357"/>
        <w:contextualSpacing w:val="0"/>
        <w:jc w:val="both"/>
        <w:rPr>
          <w:rFonts w:ascii="Calisto MT" w:hAnsi="Calisto MT"/>
          <w:sz w:val="24"/>
          <w:szCs w:val="24"/>
        </w:rPr>
      </w:pPr>
      <w:r w:rsidRPr="00085966">
        <w:rPr>
          <w:rFonts w:ascii="Calisto MT" w:hAnsi="Calisto MT" w:cs="Arial"/>
          <w:sz w:val="24"/>
          <w:szCs w:val="24"/>
        </w:rPr>
        <w:t>2.2.2. Mettre en œuvre le plan de renforcement des capacités humaines et techniques des institutions de contrôle au plan qualitatif et quantitatif.</w:t>
      </w:r>
    </w:p>
    <w:p w14:paraId="5F7847FC" w14:textId="77777777" w:rsidR="004A46BA" w:rsidRDefault="00085966" w:rsidP="00085966">
      <w:pPr>
        <w:pStyle w:val="Paragraphedeliste"/>
        <w:numPr>
          <w:ilvl w:val="0"/>
          <w:numId w:val="24"/>
        </w:numPr>
        <w:spacing w:after="160"/>
        <w:contextualSpacing w:val="0"/>
        <w:jc w:val="both"/>
        <w:rPr>
          <w:rFonts w:ascii="Calisto MT" w:hAnsi="Calisto MT"/>
          <w:sz w:val="24"/>
          <w:szCs w:val="24"/>
        </w:rPr>
      </w:pPr>
      <w:r w:rsidRPr="00085966">
        <w:rPr>
          <w:rFonts w:ascii="Calisto MT" w:hAnsi="Calisto MT"/>
          <w:sz w:val="24"/>
          <w:szCs w:val="24"/>
        </w:rPr>
        <w:t>Engager une réflexion sur la problématique de location des sièges des structures publiques en vue de s’orienter vers l’édification desdits sièges. En effet, le phénomène de location des édifices abritant les structures publiques est susceptible d’occasionner des situations de conflit d’intérêt et de dépenses onéreuses</w:t>
      </w:r>
      <w:r w:rsidR="004A46BA">
        <w:rPr>
          <w:rFonts w:ascii="Calisto MT" w:hAnsi="Calisto MT"/>
          <w:sz w:val="24"/>
          <w:szCs w:val="24"/>
        </w:rPr>
        <w:t> ;</w:t>
      </w:r>
    </w:p>
    <w:p w14:paraId="6642F23C" w14:textId="77777777" w:rsidR="004A46BA" w:rsidRDefault="004A46BA" w:rsidP="00085966">
      <w:pPr>
        <w:pStyle w:val="Paragraphedeliste"/>
        <w:numPr>
          <w:ilvl w:val="0"/>
          <w:numId w:val="24"/>
        </w:numPr>
        <w:spacing w:after="160"/>
        <w:contextualSpacing w:val="0"/>
        <w:jc w:val="both"/>
        <w:rPr>
          <w:rFonts w:ascii="Calisto MT" w:hAnsi="Calisto MT"/>
          <w:sz w:val="24"/>
          <w:szCs w:val="24"/>
        </w:rPr>
      </w:pPr>
      <w:r w:rsidRPr="004A46BA">
        <w:rPr>
          <w:rFonts w:ascii="Calisto MT" w:hAnsi="Calisto MT"/>
          <w:sz w:val="24"/>
          <w:szCs w:val="24"/>
        </w:rPr>
        <w:t>Soustraire le Conseil National des Droits de l’Homme (CNDH), Autorité Administrative Indépendante (AAI), de la liste des OSC ;</w:t>
      </w:r>
    </w:p>
    <w:p w14:paraId="5C37F4F7" w14:textId="77777777" w:rsidR="004A46BA" w:rsidRDefault="004A46BA" w:rsidP="00085966">
      <w:pPr>
        <w:pStyle w:val="Paragraphedeliste"/>
        <w:numPr>
          <w:ilvl w:val="0"/>
          <w:numId w:val="24"/>
        </w:numPr>
        <w:spacing w:after="160"/>
        <w:contextualSpacing w:val="0"/>
        <w:jc w:val="both"/>
        <w:rPr>
          <w:rFonts w:ascii="Calisto MT" w:hAnsi="Calisto MT"/>
          <w:sz w:val="24"/>
          <w:szCs w:val="24"/>
        </w:rPr>
      </w:pPr>
      <w:r w:rsidRPr="004A46BA">
        <w:rPr>
          <w:rFonts w:ascii="Calisto MT" w:hAnsi="Calisto MT"/>
          <w:sz w:val="24"/>
          <w:szCs w:val="24"/>
        </w:rPr>
        <w:t>Proposer l’intégration du RILAC parmi les OSC bénéficiaires car quatre (04) ont été nommément citées là où la matrice en prévoit six (06)</w:t>
      </w:r>
      <w:r>
        <w:rPr>
          <w:rFonts w:ascii="Calisto MT" w:hAnsi="Calisto MT"/>
          <w:sz w:val="24"/>
          <w:szCs w:val="24"/>
        </w:rPr>
        <w:t> ;</w:t>
      </w:r>
    </w:p>
    <w:p w14:paraId="7574F75A" w14:textId="77777777" w:rsidR="00394A5C" w:rsidRDefault="004A46BA" w:rsidP="00085966">
      <w:pPr>
        <w:pStyle w:val="Paragraphedeliste"/>
        <w:numPr>
          <w:ilvl w:val="0"/>
          <w:numId w:val="24"/>
        </w:numPr>
        <w:spacing w:after="160"/>
        <w:contextualSpacing w:val="0"/>
        <w:jc w:val="both"/>
        <w:rPr>
          <w:rFonts w:ascii="Calisto MT" w:hAnsi="Calisto MT"/>
          <w:sz w:val="24"/>
          <w:szCs w:val="24"/>
        </w:rPr>
      </w:pPr>
      <w:r w:rsidRPr="004A46BA">
        <w:rPr>
          <w:rFonts w:ascii="Calisto MT" w:hAnsi="Calisto MT"/>
          <w:sz w:val="24"/>
          <w:szCs w:val="24"/>
        </w:rPr>
        <w:t>Faire l’état des lieux relativement au niveau de mise en œuvre des actions en tenant compte du temps écoulé entre la conception de la SNLC et l’élaboration du programme de mise en œuvre</w:t>
      </w:r>
      <w:r w:rsidR="00394A5C">
        <w:rPr>
          <w:rFonts w:ascii="Calisto MT" w:hAnsi="Calisto MT"/>
          <w:sz w:val="24"/>
          <w:szCs w:val="24"/>
        </w:rPr>
        <w:t> ;</w:t>
      </w:r>
    </w:p>
    <w:p w14:paraId="2B6038CB" w14:textId="66ACE724" w:rsidR="009560CF" w:rsidRDefault="009560CF" w:rsidP="00085966">
      <w:pPr>
        <w:pStyle w:val="Paragraphedeliste"/>
        <w:numPr>
          <w:ilvl w:val="0"/>
          <w:numId w:val="24"/>
        </w:numPr>
        <w:spacing w:after="160"/>
        <w:contextualSpacing w:val="0"/>
        <w:jc w:val="both"/>
        <w:rPr>
          <w:rFonts w:ascii="Calisto MT" w:hAnsi="Calisto MT"/>
          <w:sz w:val="24"/>
          <w:szCs w:val="24"/>
        </w:rPr>
      </w:pPr>
      <w:r>
        <w:rPr>
          <w:rFonts w:ascii="Calisto MT" w:hAnsi="Calisto MT"/>
          <w:sz w:val="24"/>
          <w:szCs w:val="24"/>
        </w:rPr>
        <w:lastRenderedPageBreak/>
        <w:t>Laisser aux autorités le soin de désigner la structure qui serait la cheffe de file de chacune des quatre composantes.</w:t>
      </w:r>
    </w:p>
    <w:p w14:paraId="00317A3C" w14:textId="7138BED3" w:rsidR="00085966" w:rsidRPr="00825F67" w:rsidRDefault="00F46750" w:rsidP="00A43BFE">
      <w:pPr>
        <w:pStyle w:val="Paragraphedeliste"/>
        <w:numPr>
          <w:ilvl w:val="1"/>
          <w:numId w:val="8"/>
        </w:numPr>
        <w:spacing w:before="120"/>
        <w:ind w:left="1134" w:hanging="567"/>
        <w:contextualSpacing w:val="0"/>
        <w:jc w:val="both"/>
        <w:rPr>
          <w:rFonts w:ascii="Calisto MT" w:eastAsia="Batang" w:hAnsi="Calisto MT" w:cs="Tahoma"/>
          <w:b/>
          <w:sz w:val="24"/>
          <w:szCs w:val="24"/>
        </w:rPr>
      </w:pPr>
      <w:r>
        <w:rPr>
          <w:rFonts w:ascii="Calisto MT" w:eastAsia="Batang" w:hAnsi="Calisto MT" w:cs="Tahoma"/>
          <w:b/>
          <w:sz w:val="24"/>
          <w:szCs w:val="24"/>
        </w:rPr>
        <w:t>Les p</w:t>
      </w:r>
      <w:r w:rsidR="006F6588" w:rsidRPr="00825F67">
        <w:rPr>
          <w:rFonts w:ascii="Calisto MT" w:eastAsia="Batang" w:hAnsi="Calisto MT" w:cs="Tahoma"/>
          <w:b/>
          <w:sz w:val="24"/>
          <w:szCs w:val="24"/>
        </w:rPr>
        <w:t>rincipales difficultés relevées</w:t>
      </w:r>
    </w:p>
    <w:p w14:paraId="3B761CE2" w14:textId="14A6A3F4" w:rsidR="006F6588" w:rsidRPr="007407E2" w:rsidRDefault="003027EA" w:rsidP="007407E2">
      <w:pPr>
        <w:spacing w:before="120" w:after="0" w:line="276" w:lineRule="auto"/>
        <w:jc w:val="both"/>
        <w:rPr>
          <w:rFonts w:ascii="Calisto MT" w:eastAsia="Batang" w:hAnsi="Calisto MT" w:cs="Tahoma"/>
          <w:sz w:val="24"/>
          <w:szCs w:val="24"/>
        </w:rPr>
      </w:pPr>
      <w:r>
        <w:rPr>
          <w:rFonts w:ascii="Calisto MT" w:eastAsia="Batang" w:hAnsi="Calisto MT" w:cs="Tahoma"/>
          <w:sz w:val="24"/>
          <w:szCs w:val="24"/>
        </w:rPr>
        <w:t xml:space="preserve">La difficulté majeure qui a été relevée </w:t>
      </w:r>
      <w:r w:rsidR="00787C01">
        <w:rPr>
          <w:rFonts w:ascii="Calisto MT" w:eastAsia="Batang" w:hAnsi="Calisto MT" w:cs="Tahoma"/>
          <w:sz w:val="24"/>
          <w:szCs w:val="24"/>
        </w:rPr>
        <w:t xml:space="preserve">par les participants </w:t>
      </w:r>
      <w:r>
        <w:rPr>
          <w:rFonts w:ascii="Calisto MT" w:eastAsia="Batang" w:hAnsi="Calisto MT" w:cs="Tahoma"/>
          <w:sz w:val="24"/>
          <w:szCs w:val="24"/>
        </w:rPr>
        <w:t>est le déséquilibre dans la répartition des tâches entre les deux commissions.</w:t>
      </w:r>
    </w:p>
    <w:p w14:paraId="0AE9219C" w14:textId="7B8B0D19" w:rsidR="003C01A8" w:rsidRPr="00C17D56" w:rsidRDefault="001609F4" w:rsidP="00C17D56">
      <w:pPr>
        <w:pStyle w:val="Paragraphedeliste"/>
        <w:numPr>
          <w:ilvl w:val="1"/>
          <w:numId w:val="8"/>
        </w:numPr>
        <w:spacing w:before="120"/>
        <w:ind w:left="1134" w:hanging="567"/>
        <w:contextualSpacing w:val="0"/>
        <w:jc w:val="both"/>
        <w:rPr>
          <w:rFonts w:ascii="Calisto MT" w:eastAsia="Batang" w:hAnsi="Calisto MT" w:cs="Tahoma"/>
          <w:b/>
          <w:sz w:val="24"/>
          <w:szCs w:val="24"/>
        </w:rPr>
      </w:pPr>
      <w:r w:rsidRPr="00C17D56">
        <w:rPr>
          <w:rFonts w:ascii="Calisto MT" w:eastAsia="Batang" w:hAnsi="Calisto MT" w:cs="Tahoma"/>
          <w:b/>
          <w:sz w:val="24"/>
          <w:szCs w:val="24"/>
        </w:rPr>
        <w:t>Les prochaines étapes</w:t>
      </w:r>
    </w:p>
    <w:p w14:paraId="587C74AC" w14:textId="5632CB6B" w:rsidR="00DE5082" w:rsidRDefault="000C4B65" w:rsidP="000C4B65">
      <w:pPr>
        <w:spacing w:before="120" w:after="0" w:line="276" w:lineRule="auto"/>
        <w:jc w:val="both"/>
        <w:rPr>
          <w:rFonts w:ascii="Calisto MT" w:eastAsia="Batang" w:hAnsi="Calisto MT" w:cs="Tahoma"/>
          <w:sz w:val="24"/>
          <w:szCs w:val="24"/>
        </w:rPr>
      </w:pPr>
      <w:r w:rsidRPr="000C4B65">
        <w:rPr>
          <w:rFonts w:ascii="Calisto MT" w:eastAsia="Batang" w:hAnsi="Calisto MT" w:cs="Tahoma"/>
          <w:sz w:val="24"/>
          <w:szCs w:val="24"/>
        </w:rPr>
        <w:t xml:space="preserve">L’atelier </w:t>
      </w:r>
      <w:r>
        <w:rPr>
          <w:rFonts w:ascii="Calisto MT" w:eastAsia="Batang" w:hAnsi="Calisto MT" w:cs="Tahoma"/>
          <w:sz w:val="24"/>
          <w:szCs w:val="24"/>
        </w:rPr>
        <w:t>sera suivi d’une étape de consolidation des documents issus des travaux de commission</w:t>
      </w:r>
      <w:r w:rsidR="00BF2E4F">
        <w:rPr>
          <w:rFonts w:ascii="Calisto MT" w:eastAsia="Batang" w:hAnsi="Calisto MT" w:cs="Tahoma"/>
          <w:sz w:val="24"/>
          <w:szCs w:val="24"/>
        </w:rPr>
        <w:t>. L</w:t>
      </w:r>
      <w:r w:rsidR="00F80690">
        <w:rPr>
          <w:rFonts w:ascii="Calisto MT" w:eastAsia="Batang" w:hAnsi="Calisto MT" w:cs="Tahoma"/>
          <w:sz w:val="24"/>
          <w:szCs w:val="24"/>
        </w:rPr>
        <w:t xml:space="preserve">a HABG et le consultant </w:t>
      </w:r>
      <w:r w:rsidR="00BF2E4F">
        <w:rPr>
          <w:rFonts w:ascii="Calisto MT" w:eastAsia="Batang" w:hAnsi="Calisto MT" w:cs="Tahoma"/>
          <w:sz w:val="24"/>
          <w:szCs w:val="24"/>
        </w:rPr>
        <w:t xml:space="preserve">auront ainsi </w:t>
      </w:r>
      <w:r w:rsidR="00F80690">
        <w:rPr>
          <w:rFonts w:ascii="Calisto MT" w:eastAsia="Batang" w:hAnsi="Calisto MT" w:cs="Tahoma"/>
          <w:sz w:val="24"/>
          <w:szCs w:val="24"/>
        </w:rPr>
        <w:t xml:space="preserve">à dérouler </w:t>
      </w:r>
      <w:r w:rsidR="00FA2A81">
        <w:rPr>
          <w:rFonts w:ascii="Calisto MT" w:eastAsia="Batang" w:hAnsi="Calisto MT" w:cs="Tahoma"/>
          <w:sz w:val="24"/>
          <w:szCs w:val="24"/>
        </w:rPr>
        <w:t>un processus qui ne devrait pas excéder 01 mois</w:t>
      </w:r>
      <w:r w:rsidR="00F80690">
        <w:rPr>
          <w:rFonts w:ascii="Calisto MT" w:eastAsia="Batang" w:hAnsi="Calisto MT" w:cs="Tahoma"/>
          <w:sz w:val="24"/>
          <w:szCs w:val="24"/>
        </w:rPr>
        <w:t> :</w:t>
      </w:r>
    </w:p>
    <w:p w14:paraId="4138C63A" w14:textId="628627E5" w:rsidR="006E508C" w:rsidRDefault="00390527" w:rsidP="00F80690">
      <w:pPr>
        <w:pStyle w:val="Paragraphedeliste"/>
        <w:numPr>
          <w:ilvl w:val="0"/>
          <w:numId w:val="25"/>
        </w:numPr>
        <w:spacing w:before="120" w:after="0"/>
        <w:jc w:val="both"/>
        <w:rPr>
          <w:rFonts w:ascii="Calisto MT" w:eastAsia="Batang" w:hAnsi="Calisto MT" w:cs="Tahoma"/>
          <w:sz w:val="24"/>
          <w:szCs w:val="24"/>
        </w:rPr>
      </w:pPr>
      <w:r>
        <w:rPr>
          <w:rFonts w:ascii="Calisto MT" w:eastAsia="Batang" w:hAnsi="Calisto MT" w:cs="Tahoma"/>
          <w:sz w:val="24"/>
          <w:szCs w:val="24"/>
        </w:rPr>
        <w:t xml:space="preserve">Compléter les activités du Pôle Pénal </w:t>
      </w:r>
      <w:r w:rsidR="0052689D">
        <w:rPr>
          <w:rFonts w:ascii="Calisto MT" w:eastAsia="Batang" w:hAnsi="Calisto MT" w:cs="Tahoma"/>
          <w:sz w:val="24"/>
          <w:szCs w:val="24"/>
        </w:rPr>
        <w:t xml:space="preserve">Economique et </w:t>
      </w:r>
      <w:r>
        <w:rPr>
          <w:rFonts w:ascii="Calisto MT" w:eastAsia="Batang" w:hAnsi="Calisto MT" w:cs="Tahoma"/>
          <w:sz w:val="24"/>
          <w:szCs w:val="24"/>
        </w:rPr>
        <w:t>Financier et du Ministère en charge du budget une fois qu’elles seront transmises</w:t>
      </w:r>
      <w:r w:rsidR="0052689D">
        <w:rPr>
          <w:rFonts w:ascii="Calisto MT" w:eastAsia="Batang" w:hAnsi="Calisto MT" w:cs="Tahoma"/>
          <w:sz w:val="24"/>
          <w:szCs w:val="24"/>
        </w:rPr>
        <w:t xml:space="preserve"> à la HABG ;</w:t>
      </w:r>
    </w:p>
    <w:p w14:paraId="1F3B9E69" w14:textId="6D780E90" w:rsidR="00F80690" w:rsidRDefault="0060321E" w:rsidP="00F80690">
      <w:pPr>
        <w:pStyle w:val="Paragraphedeliste"/>
        <w:numPr>
          <w:ilvl w:val="0"/>
          <w:numId w:val="25"/>
        </w:numPr>
        <w:spacing w:before="120" w:after="0"/>
        <w:jc w:val="both"/>
        <w:rPr>
          <w:rFonts w:ascii="Calisto MT" w:eastAsia="Batang" w:hAnsi="Calisto MT" w:cs="Tahoma"/>
          <w:sz w:val="24"/>
          <w:szCs w:val="24"/>
        </w:rPr>
      </w:pPr>
      <w:r>
        <w:rPr>
          <w:rFonts w:ascii="Calisto MT" w:eastAsia="Batang" w:hAnsi="Calisto MT" w:cs="Tahoma"/>
          <w:sz w:val="24"/>
          <w:szCs w:val="24"/>
        </w:rPr>
        <w:t>F</w:t>
      </w:r>
      <w:r w:rsidR="006E508C">
        <w:rPr>
          <w:rFonts w:ascii="Calisto MT" w:eastAsia="Batang" w:hAnsi="Calisto MT" w:cs="Tahoma"/>
          <w:sz w:val="24"/>
          <w:szCs w:val="24"/>
        </w:rPr>
        <w:t>usion</w:t>
      </w:r>
      <w:r>
        <w:rPr>
          <w:rFonts w:ascii="Calisto MT" w:eastAsia="Batang" w:hAnsi="Calisto MT" w:cs="Tahoma"/>
          <w:sz w:val="24"/>
          <w:szCs w:val="24"/>
        </w:rPr>
        <w:t>ner</w:t>
      </w:r>
      <w:r w:rsidR="006E508C">
        <w:rPr>
          <w:rFonts w:ascii="Calisto MT" w:eastAsia="Batang" w:hAnsi="Calisto MT" w:cs="Tahoma"/>
          <w:sz w:val="24"/>
          <w:szCs w:val="24"/>
        </w:rPr>
        <w:t xml:space="preserve"> </w:t>
      </w:r>
      <w:r w:rsidR="00676FCE">
        <w:rPr>
          <w:rFonts w:ascii="Calisto MT" w:eastAsia="Batang" w:hAnsi="Calisto MT" w:cs="Tahoma"/>
          <w:sz w:val="24"/>
          <w:szCs w:val="24"/>
        </w:rPr>
        <w:t>l</w:t>
      </w:r>
      <w:r w:rsidR="006E508C">
        <w:rPr>
          <w:rFonts w:ascii="Calisto MT" w:eastAsia="Batang" w:hAnsi="Calisto MT" w:cs="Tahoma"/>
          <w:sz w:val="24"/>
          <w:szCs w:val="24"/>
        </w:rPr>
        <w:t>es tableaux remplis par les commissions afin d’aboutir à un Plan de Mise en</w:t>
      </w:r>
      <w:r w:rsidR="00632422">
        <w:rPr>
          <w:rFonts w:ascii="Calisto MT" w:eastAsia="Batang" w:hAnsi="Calisto MT" w:cs="Tahoma"/>
          <w:sz w:val="24"/>
          <w:szCs w:val="24"/>
        </w:rPr>
        <w:t xml:space="preserve"> Œuvre et un Cadre de performance global et par composante ;</w:t>
      </w:r>
    </w:p>
    <w:p w14:paraId="0D862A7C" w14:textId="4E10F53D" w:rsidR="001A1D6D" w:rsidRDefault="001A1D6D" w:rsidP="00F80690">
      <w:pPr>
        <w:pStyle w:val="Paragraphedeliste"/>
        <w:numPr>
          <w:ilvl w:val="0"/>
          <w:numId w:val="25"/>
        </w:numPr>
        <w:spacing w:before="120" w:after="0"/>
        <w:jc w:val="both"/>
        <w:rPr>
          <w:rFonts w:ascii="Calisto MT" w:eastAsia="Batang" w:hAnsi="Calisto MT" w:cs="Tahoma"/>
          <w:sz w:val="24"/>
          <w:szCs w:val="24"/>
        </w:rPr>
      </w:pPr>
      <w:r>
        <w:rPr>
          <w:rFonts w:ascii="Calisto MT" w:eastAsia="Batang" w:hAnsi="Calisto MT" w:cs="Tahoma"/>
          <w:sz w:val="24"/>
          <w:szCs w:val="24"/>
        </w:rPr>
        <w:t xml:space="preserve">Proposer les organes de gouvernance et les </w:t>
      </w:r>
      <w:r w:rsidR="00057BB3">
        <w:rPr>
          <w:rFonts w:ascii="Calisto MT" w:eastAsia="Batang" w:hAnsi="Calisto MT" w:cs="Tahoma"/>
          <w:sz w:val="24"/>
          <w:szCs w:val="24"/>
        </w:rPr>
        <w:t>instruments</w:t>
      </w:r>
      <w:r>
        <w:rPr>
          <w:rFonts w:ascii="Calisto MT" w:eastAsia="Batang" w:hAnsi="Calisto MT" w:cs="Tahoma"/>
          <w:sz w:val="24"/>
          <w:szCs w:val="24"/>
        </w:rPr>
        <w:t xml:space="preserve"> de suivi évaluation ;</w:t>
      </w:r>
    </w:p>
    <w:p w14:paraId="5A74A96D" w14:textId="4E4347D2" w:rsidR="00057BB3" w:rsidRDefault="00057BB3" w:rsidP="00F80690">
      <w:pPr>
        <w:pStyle w:val="Paragraphedeliste"/>
        <w:numPr>
          <w:ilvl w:val="0"/>
          <w:numId w:val="25"/>
        </w:numPr>
        <w:spacing w:before="120" w:after="0"/>
        <w:jc w:val="both"/>
        <w:rPr>
          <w:rFonts w:ascii="Calisto MT" w:eastAsia="Batang" w:hAnsi="Calisto MT" w:cs="Tahoma"/>
          <w:sz w:val="24"/>
          <w:szCs w:val="24"/>
        </w:rPr>
      </w:pPr>
      <w:r>
        <w:rPr>
          <w:rFonts w:ascii="Calisto MT" w:eastAsia="Batang" w:hAnsi="Calisto MT" w:cs="Tahoma"/>
          <w:sz w:val="24"/>
          <w:szCs w:val="24"/>
        </w:rPr>
        <w:t>Elaborer les termes de référence pour le recrutement du Coordonnateur du Programme National ;</w:t>
      </w:r>
    </w:p>
    <w:p w14:paraId="65BDB136" w14:textId="508A72E3" w:rsidR="00DA767A" w:rsidRDefault="00DA767A" w:rsidP="00F80690">
      <w:pPr>
        <w:pStyle w:val="Paragraphedeliste"/>
        <w:numPr>
          <w:ilvl w:val="0"/>
          <w:numId w:val="25"/>
        </w:numPr>
        <w:spacing w:before="120" w:after="0"/>
        <w:jc w:val="both"/>
        <w:rPr>
          <w:rFonts w:ascii="Calisto MT" w:eastAsia="Batang" w:hAnsi="Calisto MT" w:cs="Tahoma"/>
          <w:sz w:val="24"/>
          <w:szCs w:val="24"/>
        </w:rPr>
      </w:pPr>
      <w:r>
        <w:rPr>
          <w:rFonts w:ascii="Calisto MT" w:eastAsia="Batang" w:hAnsi="Calisto MT" w:cs="Tahoma"/>
          <w:sz w:val="24"/>
          <w:szCs w:val="24"/>
        </w:rPr>
        <w:t>Elaborer le narratif du Programme National ;</w:t>
      </w:r>
    </w:p>
    <w:p w14:paraId="3292F774" w14:textId="602D4C13" w:rsidR="00632422" w:rsidRPr="00F80690" w:rsidRDefault="00632422" w:rsidP="00F80690">
      <w:pPr>
        <w:pStyle w:val="Paragraphedeliste"/>
        <w:numPr>
          <w:ilvl w:val="0"/>
          <w:numId w:val="25"/>
        </w:numPr>
        <w:spacing w:before="120" w:after="0"/>
        <w:jc w:val="both"/>
        <w:rPr>
          <w:rFonts w:ascii="Calisto MT" w:eastAsia="Batang" w:hAnsi="Calisto MT" w:cs="Tahoma"/>
          <w:sz w:val="24"/>
          <w:szCs w:val="24"/>
        </w:rPr>
      </w:pPr>
      <w:r>
        <w:rPr>
          <w:rFonts w:ascii="Calisto MT" w:eastAsia="Batang" w:hAnsi="Calisto MT" w:cs="Tahoma"/>
          <w:sz w:val="24"/>
          <w:szCs w:val="24"/>
        </w:rPr>
        <w:t>Valider le Programme National</w:t>
      </w:r>
      <w:r w:rsidR="000B7E5C">
        <w:rPr>
          <w:rFonts w:ascii="Calisto MT" w:eastAsia="Batang" w:hAnsi="Calisto MT" w:cs="Tahoma"/>
          <w:sz w:val="24"/>
          <w:szCs w:val="24"/>
        </w:rPr>
        <w:t xml:space="preserve"> </w:t>
      </w:r>
      <w:r w:rsidR="00334080">
        <w:rPr>
          <w:rFonts w:ascii="Calisto MT" w:eastAsia="Batang" w:hAnsi="Calisto MT" w:cs="Tahoma"/>
          <w:sz w:val="24"/>
          <w:szCs w:val="24"/>
        </w:rPr>
        <w:t>au cours d’un</w:t>
      </w:r>
      <w:r w:rsidR="004A3F4F">
        <w:rPr>
          <w:rFonts w:ascii="Calisto MT" w:eastAsia="Batang" w:hAnsi="Calisto MT" w:cs="Tahoma"/>
          <w:sz w:val="24"/>
          <w:szCs w:val="24"/>
        </w:rPr>
        <w:t xml:space="preserve"> atelier.</w:t>
      </w:r>
    </w:p>
    <w:p w14:paraId="573E8641" w14:textId="47BB6024" w:rsidR="00AD1267" w:rsidRPr="00A42B2F" w:rsidRDefault="0003133D" w:rsidP="0003133D">
      <w:pPr>
        <w:spacing w:before="120" w:after="0" w:line="240" w:lineRule="auto"/>
        <w:jc w:val="both"/>
        <w:rPr>
          <w:rFonts w:ascii="Calisto MT" w:eastAsia="Batang" w:hAnsi="Calisto MT" w:cs="Tahoma"/>
          <w:b/>
          <w:sz w:val="24"/>
          <w:szCs w:val="24"/>
        </w:rPr>
      </w:pPr>
      <w:r w:rsidRPr="00A42B2F">
        <w:rPr>
          <w:rFonts w:ascii="Calisto MT" w:eastAsia="Batang" w:hAnsi="Calisto MT" w:cs="Tahoma"/>
          <w:b/>
          <w:sz w:val="24"/>
          <w:szCs w:val="24"/>
        </w:rPr>
        <w:t>5</w:t>
      </w:r>
      <w:r w:rsidR="00CC5FFD" w:rsidRPr="00A42B2F">
        <w:rPr>
          <w:rFonts w:ascii="Calisto MT" w:eastAsia="Batang" w:hAnsi="Calisto MT" w:cs="Tahoma"/>
          <w:b/>
          <w:sz w:val="24"/>
          <w:szCs w:val="24"/>
        </w:rPr>
        <w:t xml:space="preserve">. </w:t>
      </w:r>
      <w:r w:rsidR="00AD1267" w:rsidRPr="00A42B2F">
        <w:rPr>
          <w:rFonts w:ascii="Calisto MT" w:eastAsia="Batang" w:hAnsi="Calisto MT" w:cs="Tahoma"/>
          <w:b/>
          <w:sz w:val="24"/>
          <w:szCs w:val="24"/>
        </w:rPr>
        <w:t>Cérémonie de clôture</w:t>
      </w:r>
    </w:p>
    <w:p w14:paraId="0A3221BF" w14:textId="77777777" w:rsidR="00B77083" w:rsidRDefault="001A481B" w:rsidP="0003133D">
      <w:pPr>
        <w:spacing w:before="120" w:after="0" w:line="240" w:lineRule="auto"/>
        <w:jc w:val="both"/>
        <w:rPr>
          <w:rFonts w:ascii="Calisto MT" w:eastAsia="Batang" w:hAnsi="Calisto MT" w:cs="Tahoma"/>
          <w:sz w:val="24"/>
          <w:szCs w:val="24"/>
        </w:rPr>
      </w:pPr>
      <w:r w:rsidRPr="005435B2">
        <w:rPr>
          <w:rFonts w:ascii="Calisto MT" w:hAnsi="Calisto MT"/>
          <w:b/>
          <w:bCs/>
          <w:sz w:val="24"/>
          <w:szCs w:val="24"/>
        </w:rPr>
        <w:t xml:space="preserve">Monsieur DIAMOUTENE Oumar </w:t>
      </w:r>
      <w:proofErr w:type="spellStart"/>
      <w:r w:rsidRPr="005435B2">
        <w:rPr>
          <w:rFonts w:ascii="Calisto MT" w:hAnsi="Calisto MT"/>
          <w:b/>
          <w:bCs/>
          <w:sz w:val="24"/>
          <w:szCs w:val="24"/>
        </w:rPr>
        <w:t>Doh</w:t>
      </w:r>
      <w:proofErr w:type="spellEnd"/>
      <w:r w:rsidRPr="00111917">
        <w:rPr>
          <w:rFonts w:ascii="Calisto MT" w:hAnsi="Calisto MT"/>
          <w:sz w:val="24"/>
          <w:szCs w:val="24"/>
        </w:rPr>
        <w:t xml:space="preserve">, </w:t>
      </w:r>
      <w:r>
        <w:rPr>
          <w:rFonts w:ascii="Calisto MT" w:hAnsi="Calisto MT"/>
          <w:sz w:val="24"/>
          <w:szCs w:val="24"/>
        </w:rPr>
        <w:t>Secrétaire Général</w:t>
      </w:r>
      <w:r w:rsidRPr="00111917">
        <w:rPr>
          <w:rFonts w:ascii="Calisto MT" w:hAnsi="Calisto MT"/>
          <w:sz w:val="24"/>
          <w:szCs w:val="24"/>
        </w:rPr>
        <w:t xml:space="preserve"> de de la HABG, représentant Monsieur </w:t>
      </w:r>
      <w:r w:rsidR="008029AC" w:rsidRPr="004C7A55">
        <w:rPr>
          <w:rFonts w:ascii="Calisto MT" w:eastAsia="Batang" w:hAnsi="Calisto MT" w:cs="Tahoma"/>
          <w:b/>
          <w:bCs/>
          <w:sz w:val="24"/>
          <w:szCs w:val="24"/>
        </w:rPr>
        <w:t xml:space="preserve">ZORO Bi </w:t>
      </w:r>
      <w:proofErr w:type="spellStart"/>
      <w:r w:rsidR="008029AC" w:rsidRPr="004C7A55">
        <w:rPr>
          <w:rFonts w:ascii="Calisto MT" w:eastAsia="Batang" w:hAnsi="Calisto MT" w:cs="Tahoma"/>
          <w:b/>
          <w:bCs/>
          <w:sz w:val="24"/>
          <w:szCs w:val="24"/>
        </w:rPr>
        <w:t>Ballo</w:t>
      </w:r>
      <w:proofErr w:type="spellEnd"/>
      <w:r w:rsidR="008029AC" w:rsidRPr="004C7A55">
        <w:rPr>
          <w:rFonts w:ascii="Calisto MT" w:eastAsia="Batang" w:hAnsi="Calisto MT" w:cs="Tahoma"/>
          <w:b/>
          <w:bCs/>
          <w:sz w:val="24"/>
          <w:szCs w:val="24"/>
        </w:rPr>
        <w:t xml:space="preserve"> Epiphane</w:t>
      </w:r>
      <w:r w:rsidR="008029AC" w:rsidRPr="004C7A55">
        <w:rPr>
          <w:rFonts w:ascii="Calisto MT" w:eastAsia="Batang" w:hAnsi="Calisto MT" w:cs="Tahoma"/>
          <w:sz w:val="24"/>
          <w:szCs w:val="24"/>
        </w:rPr>
        <w:t>,</w:t>
      </w:r>
      <w:r w:rsidR="008029AC">
        <w:rPr>
          <w:rFonts w:ascii="Calisto MT" w:eastAsia="Batang" w:hAnsi="Calisto MT" w:cs="Tahoma"/>
          <w:sz w:val="24"/>
          <w:szCs w:val="24"/>
        </w:rPr>
        <w:t xml:space="preserve"> </w:t>
      </w:r>
      <w:r w:rsidRPr="00111917">
        <w:rPr>
          <w:rFonts w:ascii="Calisto MT" w:hAnsi="Calisto MT"/>
          <w:sz w:val="24"/>
          <w:szCs w:val="24"/>
        </w:rPr>
        <w:t>Président de la HABG</w:t>
      </w:r>
      <w:r w:rsidR="00367102">
        <w:rPr>
          <w:rFonts w:ascii="Calisto MT" w:hAnsi="Calisto MT"/>
          <w:sz w:val="24"/>
          <w:szCs w:val="24"/>
        </w:rPr>
        <w:t>,</w:t>
      </w:r>
      <w:r>
        <w:rPr>
          <w:rFonts w:ascii="Calisto MT" w:eastAsia="Batang" w:hAnsi="Calisto MT" w:cs="Tahoma"/>
          <w:sz w:val="24"/>
          <w:szCs w:val="24"/>
        </w:rPr>
        <w:t xml:space="preserve"> a prononcé le discours de clôture de l’atelier. </w:t>
      </w:r>
    </w:p>
    <w:p w14:paraId="683BE827" w14:textId="66E4D913" w:rsidR="00516189" w:rsidRDefault="00B77083" w:rsidP="0003133D">
      <w:pPr>
        <w:spacing w:before="120" w:after="0" w:line="240" w:lineRule="auto"/>
        <w:jc w:val="both"/>
        <w:rPr>
          <w:rFonts w:ascii="Calisto MT" w:eastAsia="Batang" w:hAnsi="Calisto MT" w:cs="Tahoma"/>
          <w:sz w:val="24"/>
          <w:szCs w:val="24"/>
        </w:rPr>
      </w:pPr>
      <w:r>
        <w:rPr>
          <w:rFonts w:ascii="Calisto MT" w:eastAsia="Batang" w:hAnsi="Calisto MT" w:cs="Tahoma"/>
          <w:sz w:val="24"/>
          <w:szCs w:val="24"/>
        </w:rPr>
        <w:t>D’emblée</w:t>
      </w:r>
      <w:r w:rsidR="005D5C39">
        <w:rPr>
          <w:rFonts w:ascii="Calisto MT" w:eastAsia="Batang" w:hAnsi="Calisto MT" w:cs="Tahoma"/>
          <w:sz w:val="24"/>
          <w:szCs w:val="24"/>
        </w:rPr>
        <w:t>,</w:t>
      </w:r>
      <w:r>
        <w:rPr>
          <w:rFonts w:ascii="Calisto MT" w:eastAsia="Batang" w:hAnsi="Calisto MT" w:cs="Tahoma"/>
          <w:sz w:val="24"/>
          <w:szCs w:val="24"/>
        </w:rPr>
        <w:t xml:space="preserve"> l</w:t>
      </w:r>
      <w:r w:rsidR="001A481B" w:rsidRPr="004C7A55">
        <w:rPr>
          <w:rFonts w:ascii="Calisto MT" w:eastAsia="Batang" w:hAnsi="Calisto MT" w:cs="Tahoma"/>
          <w:sz w:val="24"/>
          <w:szCs w:val="24"/>
        </w:rPr>
        <w:t>e Secrétaire Général a remerci</w:t>
      </w:r>
      <w:r w:rsidR="00367102">
        <w:rPr>
          <w:rFonts w:ascii="Calisto MT" w:eastAsia="Batang" w:hAnsi="Calisto MT" w:cs="Tahoma"/>
          <w:sz w:val="24"/>
          <w:szCs w:val="24"/>
        </w:rPr>
        <w:t>é vivement</w:t>
      </w:r>
      <w:r w:rsidR="00543ED7">
        <w:rPr>
          <w:rFonts w:ascii="Calisto MT" w:eastAsia="Batang" w:hAnsi="Calisto MT" w:cs="Tahoma"/>
          <w:sz w:val="24"/>
          <w:szCs w:val="24"/>
        </w:rPr>
        <w:t xml:space="preserve"> l’ensemble des participants pour leur implication</w:t>
      </w:r>
      <w:r w:rsidR="00574EFA">
        <w:rPr>
          <w:rFonts w:ascii="Calisto MT" w:eastAsia="Batang" w:hAnsi="Calisto MT" w:cs="Tahoma"/>
          <w:sz w:val="24"/>
          <w:szCs w:val="24"/>
        </w:rPr>
        <w:t xml:space="preserve"> exemplaire </w:t>
      </w:r>
      <w:r w:rsidR="005D5C39">
        <w:rPr>
          <w:rFonts w:ascii="Calisto MT" w:eastAsia="Batang" w:hAnsi="Calisto MT" w:cs="Tahoma"/>
          <w:sz w:val="24"/>
          <w:szCs w:val="24"/>
        </w:rPr>
        <w:t xml:space="preserve">et leur assiduité </w:t>
      </w:r>
      <w:r w:rsidR="00574EFA">
        <w:rPr>
          <w:rFonts w:ascii="Calisto MT" w:eastAsia="Batang" w:hAnsi="Calisto MT" w:cs="Tahoma"/>
          <w:sz w:val="24"/>
          <w:szCs w:val="24"/>
        </w:rPr>
        <w:t xml:space="preserve">qui </w:t>
      </w:r>
      <w:r w:rsidR="005D5C39">
        <w:rPr>
          <w:rFonts w:ascii="Calisto MT" w:eastAsia="Batang" w:hAnsi="Calisto MT" w:cs="Tahoma"/>
          <w:sz w:val="24"/>
          <w:szCs w:val="24"/>
        </w:rPr>
        <w:t>ont</w:t>
      </w:r>
      <w:r w:rsidR="00574EFA">
        <w:rPr>
          <w:rFonts w:ascii="Calisto MT" w:eastAsia="Batang" w:hAnsi="Calisto MT" w:cs="Tahoma"/>
          <w:sz w:val="24"/>
          <w:szCs w:val="24"/>
        </w:rPr>
        <w:t xml:space="preserve"> permis d’obtenir ces résultats</w:t>
      </w:r>
      <w:r w:rsidR="00020540">
        <w:rPr>
          <w:rFonts w:ascii="Calisto MT" w:eastAsia="Batang" w:hAnsi="Calisto MT" w:cs="Tahoma"/>
          <w:sz w:val="24"/>
          <w:szCs w:val="24"/>
        </w:rPr>
        <w:t>.</w:t>
      </w:r>
      <w:r w:rsidR="002E4A45">
        <w:rPr>
          <w:rFonts w:ascii="Calisto MT" w:eastAsia="Batang" w:hAnsi="Calisto MT" w:cs="Tahoma"/>
          <w:sz w:val="24"/>
          <w:szCs w:val="24"/>
        </w:rPr>
        <w:t xml:space="preserve"> </w:t>
      </w:r>
      <w:r w:rsidR="00FC3BEE">
        <w:rPr>
          <w:rFonts w:ascii="Calisto MT" w:eastAsia="Batang" w:hAnsi="Calisto MT" w:cs="Tahoma"/>
          <w:sz w:val="24"/>
          <w:szCs w:val="24"/>
        </w:rPr>
        <w:t>En effet, a-t-il souligné</w:t>
      </w:r>
      <w:r w:rsidR="00DF59AC">
        <w:rPr>
          <w:rFonts w:ascii="Calisto MT" w:eastAsia="Batang" w:hAnsi="Calisto MT" w:cs="Tahoma"/>
          <w:sz w:val="24"/>
          <w:szCs w:val="24"/>
        </w:rPr>
        <w:t>,</w:t>
      </w:r>
      <w:r w:rsidR="00FC3BEE">
        <w:rPr>
          <w:rFonts w:ascii="Calisto MT" w:eastAsia="Batang" w:hAnsi="Calisto MT" w:cs="Tahoma"/>
          <w:sz w:val="24"/>
          <w:szCs w:val="24"/>
        </w:rPr>
        <w:t xml:space="preserve"> les participants </w:t>
      </w:r>
      <w:r w:rsidR="00DF59AC">
        <w:rPr>
          <w:rFonts w:ascii="Calisto MT" w:eastAsia="Batang" w:hAnsi="Calisto MT" w:cs="Tahoma"/>
          <w:sz w:val="24"/>
          <w:szCs w:val="24"/>
        </w:rPr>
        <w:t>s</w:t>
      </w:r>
      <w:r w:rsidR="00FC3BEE">
        <w:rPr>
          <w:rFonts w:ascii="Calisto MT" w:eastAsia="Batang" w:hAnsi="Calisto MT" w:cs="Tahoma"/>
          <w:sz w:val="24"/>
          <w:szCs w:val="24"/>
        </w:rPr>
        <w:t xml:space="preserve">ont parfois </w:t>
      </w:r>
      <w:r w:rsidR="00DF59AC">
        <w:rPr>
          <w:rFonts w:ascii="Calisto MT" w:eastAsia="Batang" w:hAnsi="Calisto MT" w:cs="Tahoma"/>
          <w:sz w:val="24"/>
          <w:szCs w:val="24"/>
        </w:rPr>
        <w:t>restés au-delà de</w:t>
      </w:r>
      <w:r w:rsidR="00FC3BEE">
        <w:rPr>
          <w:rFonts w:ascii="Calisto MT" w:eastAsia="Batang" w:hAnsi="Calisto MT" w:cs="Tahoma"/>
          <w:sz w:val="24"/>
          <w:szCs w:val="24"/>
        </w:rPr>
        <w:t xml:space="preserve"> 2</w:t>
      </w:r>
      <w:r w:rsidR="00DF59AC">
        <w:rPr>
          <w:rFonts w:ascii="Calisto MT" w:eastAsia="Batang" w:hAnsi="Calisto MT" w:cs="Tahoma"/>
          <w:sz w:val="24"/>
          <w:szCs w:val="24"/>
        </w:rPr>
        <w:t>1</w:t>
      </w:r>
      <w:r w:rsidR="00FC3BEE">
        <w:rPr>
          <w:rFonts w:ascii="Calisto MT" w:eastAsia="Batang" w:hAnsi="Calisto MT" w:cs="Tahoma"/>
          <w:sz w:val="24"/>
          <w:szCs w:val="24"/>
        </w:rPr>
        <w:t xml:space="preserve">h. </w:t>
      </w:r>
    </w:p>
    <w:p w14:paraId="7592BDF7" w14:textId="7A915ED9" w:rsidR="0003133D" w:rsidRPr="00A42B2F" w:rsidRDefault="002E4A45" w:rsidP="0003133D">
      <w:pPr>
        <w:spacing w:before="120" w:after="0" w:line="240" w:lineRule="auto"/>
        <w:jc w:val="both"/>
        <w:rPr>
          <w:rFonts w:ascii="Calisto MT" w:eastAsia="Batang" w:hAnsi="Calisto MT" w:cs="Tahoma"/>
          <w:b/>
          <w:sz w:val="24"/>
          <w:szCs w:val="24"/>
          <w:lang w:val="fr-FR" w:eastAsia="fr-FR"/>
        </w:rPr>
      </w:pPr>
      <w:r>
        <w:rPr>
          <w:rFonts w:ascii="Calisto MT" w:eastAsia="Batang" w:hAnsi="Calisto MT" w:cs="Tahoma"/>
          <w:sz w:val="24"/>
          <w:szCs w:val="24"/>
        </w:rPr>
        <w:t xml:space="preserve">Il a </w:t>
      </w:r>
      <w:r w:rsidR="00516189">
        <w:rPr>
          <w:rFonts w:ascii="Calisto MT" w:eastAsia="Batang" w:hAnsi="Calisto MT" w:cs="Tahoma"/>
          <w:sz w:val="24"/>
          <w:szCs w:val="24"/>
        </w:rPr>
        <w:t xml:space="preserve">également </w:t>
      </w:r>
      <w:r>
        <w:rPr>
          <w:rFonts w:ascii="Calisto MT" w:eastAsia="Batang" w:hAnsi="Calisto MT" w:cs="Tahoma"/>
          <w:sz w:val="24"/>
          <w:szCs w:val="24"/>
        </w:rPr>
        <w:t xml:space="preserve">énuméré </w:t>
      </w:r>
      <w:r w:rsidR="00B72825">
        <w:rPr>
          <w:rFonts w:ascii="Calisto MT" w:eastAsia="Batang" w:hAnsi="Calisto MT" w:cs="Tahoma"/>
          <w:sz w:val="24"/>
          <w:szCs w:val="24"/>
        </w:rPr>
        <w:t>le</w:t>
      </w:r>
      <w:r>
        <w:rPr>
          <w:rFonts w:ascii="Calisto MT" w:eastAsia="Batang" w:hAnsi="Calisto MT" w:cs="Tahoma"/>
          <w:sz w:val="24"/>
          <w:szCs w:val="24"/>
        </w:rPr>
        <w:t xml:space="preserve">s </w:t>
      </w:r>
      <w:r w:rsidR="00B72825">
        <w:rPr>
          <w:rFonts w:ascii="Calisto MT" w:eastAsia="Batang" w:hAnsi="Calisto MT" w:cs="Tahoma"/>
          <w:sz w:val="24"/>
          <w:szCs w:val="24"/>
        </w:rPr>
        <w:t xml:space="preserve">différents </w:t>
      </w:r>
      <w:r>
        <w:rPr>
          <w:rFonts w:ascii="Calisto MT" w:eastAsia="Batang" w:hAnsi="Calisto MT" w:cs="Tahoma"/>
          <w:sz w:val="24"/>
          <w:szCs w:val="24"/>
        </w:rPr>
        <w:t xml:space="preserve">résultats </w:t>
      </w:r>
      <w:r w:rsidR="00B72825">
        <w:rPr>
          <w:rFonts w:ascii="Calisto MT" w:eastAsia="Batang" w:hAnsi="Calisto MT" w:cs="Tahoma"/>
          <w:sz w:val="24"/>
          <w:szCs w:val="24"/>
        </w:rPr>
        <w:t xml:space="preserve">de l’atelier </w:t>
      </w:r>
      <w:r>
        <w:rPr>
          <w:rFonts w:ascii="Calisto MT" w:eastAsia="Batang" w:hAnsi="Calisto MT" w:cs="Tahoma"/>
          <w:sz w:val="24"/>
          <w:szCs w:val="24"/>
        </w:rPr>
        <w:t>tels que la liste des composantes retenues.</w:t>
      </w:r>
    </w:p>
    <w:p w14:paraId="3CC9195B" w14:textId="77777777" w:rsidR="00AD1267" w:rsidRPr="00A42B2F" w:rsidRDefault="00AD1267" w:rsidP="00AD1267">
      <w:pPr>
        <w:tabs>
          <w:tab w:val="left" w:pos="851"/>
        </w:tabs>
        <w:spacing w:before="120" w:after="0" w:line="240" w:lineRule="auto"/>
        <w:ind w:left="1560"/>
        <w:jc w:val="both"/>
        <w:rPr>
          <w:rFonts w:ascii="Calisto MT" w:eastAsia="SimSun" w:hAnsi="Calisto MT" w:cs="Tahoma"/>
          <w:bCs/>
          <w:color w:val="FF0000"/>
          <w:sz w:val="24"/>
          <w:szCs w:val="24"/>
          <w:lang w:val="fr-FR" w:eastAsia="fr-FR"/>
        </w:rPr>
      </w:pPr>
    </w:p>
    <w:p w14:paraId="47FDED25" w14:textId="1708FDD6" w:rsidR="00AD1267" w:rsidRPr="00A42B2F" w:rsidRDefault="00AD1267" w:rsidP="00CD5981">
      <w:pPr>
        <w:spacing w:after="200" w:line="276" w:lineRule="auto"/>
        <w:ind w:left="3552"/>
        <w:contextualSpacing/>
        <w:rPr>
          <w:rFonts w:ascii="Calisto MT" w:eastAsia="Batang" w:hAnsi="Calisto MT" w:cs="Tahoma"/>
          <w:b/>
          <w:bCs/>
          <w:color w:val="000000" w:themeColor="text1"/>
          <w:sz w:val="24"/>
          <w:szCs w:val="24"/>
          <w:lang w:val="fr-FR" w:eastAsia="fr-FR"/>
        </w:rPr>
      </w:pPr>
      <w:r w:rsidRPr="00A42B2F">
        <w:rPr>
          <w:rFonts w:ascii="Calisto MT" w:eastAsia="Batang" w:hAnsi="Calisto MT" w:cs="Tahoma"/>
          <w:b/>
          <w:color w:val="000000" w:themeColor="text1"/>
          <w:sz w:val="24"/>
          <w:szCs w:val="24"/>
          <w:lang w:val="fr-FR" w:eastAsia="fr-FR"/>
        </w:rPr>
        <w:t xml:space="preserve">Fait </w:t>
      </w:r>
      <w:r w:rsidR="00C90F06" w:rsidRPr="00A42B2F">
        <w:rPr>
          <w:rFonts w:ascii="Calisto MT" w:eastAsia="Batang" w:hAnsi="Calisto MT" w:cs="Tahoma"/>
          <w:b/>
          <w:color w:val="000000" w:themeColor="text1"/>
          <w:sz w:val="24"/>
          <w:szCs w:val="24"/>
          <w:lang w:val="fr-FR" w:eastAsia="fr-FR"/>
        </w:rPr>
        <w:t xml:space="preserve">et adopté </w:t>
      </w:r>
      <w:r w:rsidRPr="00A42B2F">
        <w:rPr>
          <w:rFonts w:ascii="Calisto MT" w:eastAsia="Batang" w:hAnsi="Calisto MT" w:cs="Tahoma"/>
          <w:b/>
          <w:color w:val="000000" w:themeColor="text1"/>
          <w:sz w:val="24"/>
          <w:szCs w:val="24"/>
          <w:lang w:val="fr-FR" w:eastAsia="fr-FR"/>
        </w:rPr>
        <w:t xml:space="preserve">à </w:t>
      </w:r>
      <w:r w:rsidR="00CD5981" w:rsidRPr="00A42B2F">
        <w:rPr>
          <w:rFonts w:ascii="Calisto MT" w:eastAsia="Batang" w:hAnsi="Calisto MT" w:cs="Tahoma"/>
          <w:b/>
          <w:color w:val="000000" w:themeColor="text1"/>
          <w:sz w:val="24"/>
          <w:szCs w:val="24"/>
          <w:lang w:val="fr-FR" w:eastAsia="fr-FR"/>
        </w:rPr>
        <w:t>Grand-Bassam</w:t>
      </w:r>
      <w:r w:rsidRPr="00A42B2F">
        <w:rPr>
          <w:rFonts w:ascii="Calisto MT" w:eastAsia="Batang" w:hAnsi="Calisto MT" w:cs="Tahoma"/>
          <w:b/>
          <w:color w:val="000000" w:themeColor="text1"/>
          <w:sz w:val="24"/>
          <w:szCs w:val="24"/>
          <w:lang w:val="fr-FR" w:eastAsia="fr-FR"/>
        </w:rPr>
        <w:t xml:space="preserve">, le </w:t>
      </w:r>
      <w:r w:rsidR="004A3A55">
        <w:rPr>
          <w:rFonts w:ascii="Calisto MT" w:eastAsia="Batang" w:hAnsi="Calisto MT" w:cs="Tahoma"/>
          <w:b/>
          <w:color w:val="000000" w:themeColor="text1"/>
          <w:sz w:val="24"/>
          <w:szCs w:val="24"/>
          <w:lang w:val="fr-FR" w:eastAsia="fr-FR"/>
        </w:rPr>
        <w:t>27 septembre 2024</w:t>
      </w:r>
    </w:p>
    <w:p w14:paraId="737F6D92" w14:textId="77777777" w:rsidR="00AD1267" w:rsidRPr="00A42B2F" w:rsidRDefault="00AD1267" w:rsidP="00AD1267">
      <w:pPr>
        <w:spacing w:after="200" w:line="276" w:lineRule="auto"/>
        <w:ind w:left="720"/>
        <w:contextualSpacing/>
        <w:jc w:val="both"/>
        <w:rPr>
          <w:rFonts w:ascii="Calisto MT" w:eastAsia="Batang" w:hAnsi="Calisto MT" w:cs="Tahoma"/>
          <w:bCs/>
          <w:color w:val="000000" w:themeColor="text1"/>
          <w:sz w:val="24"/>
          <w:szCs w:val="24"/>
          <w:lang w:val="fr-FR" w:eastAsia="fr-FR"/>
        </w:rPr>
      </w:pPr>
    </w:p>
    <w:p w14:paraId="7A9B5EAA" w14:textId="657602C4" w:rsidR="00AD1267" w:rsidRPr="00A42B2F" w:rsidRDefault="00AD1267" w:rsidP="00AD1267">
      <w:pPr>
        <w:spacing w:after="200" w:line="276" w:lineRule="auto"/>
        <w:ind w:left="6372"/>
        <w:contextualSpacing/>
        <w:rPr>
          <w:rFonts w:ascii="Calisto MT" w:eastAsia="Batang" w:hAnsi="Calisto MT" w:cs="Tahoma"/>
          <w:b/>
          <w:bCs/>
          <w:color w:val="000000" w:themeColor="text1"/>
          <w:sz w:val="24"/>
          <w:szCs w:val="24"/>
          <w:lang w:val="fr-FR" w:eastAsia="fr-FR"/>
        </w:rPr>
      </w:pPr>
      <w:r w:rsidRPr="00A42B2F">
        <w:rPr>
          <w:rFonts w:ascii="Calisto MT" w:eastAsia="Batang" w:hAnsi="Calisto MT" w:cs="Tahoma"/>
          <w:b/>
          <w:color w:val="000000" w:themeColor="text1"/>
          <w:sz w:val="24"/>
          <w:szCs w:val="24"/>
          <w:lang w:val="fr-FR" w:eastAsia="fr-FR"/>
        </w:rPr>
        <w:t>L</w:t>
      </w:r>
      <w:r w:rsidR="00016668">
        <w:rPr>
          <w:rFonts w:ascii="Calisto MT" w:eastAsia="Batang" w:hAnsi="Calisto MT" w:cs="Tahoma"/>
          <w:b/>
          <w:color w:val="000000" w:themeColor="text1"/>
          <w:sz w:val="24"/>
          <w:szCs w:val="24"/>
          <w:lang w:val="fr-FR" w:eastAsia="fr-FR"/>
        </w:rPr>
        <w:t>e Consultant du PAGOF2</w:t>
      </w:r>
    </w:p>
    <w:p w14:paraId="2C43DCD1" w14:textId="77777777" w:rsidR="00C807A8" w:rsidRPr="00A42B2F" w:rsidRDefault="00C807A8" w:rsidP="00AD1267">
      <w:pPr>
        <w:spacing w:after="200" w:line="276" w:lineRule="auto"/>
        <w:ind w:left="6372"/>
        <w:contextualSpacing/>
        <w:rPr>
          <w:rFonts w:ascii="Calisto MT" w:eastAsia="Batang" w:hAnsi="Calisto MT" w:cs="Tahoma"/>
          <w:b/>
          <w:bCs/>
          <w:color w:val="000000" w:themeColor="text1"/>
          <w:sz w:val="24"/>
          <w:szCs w:val="24"/>
          <w:lang w:val="fr-FR" w:eastAsia="fr-FR"/>
        </w:rPr>
      </w:pPr>
    </w:p>
    <w:p w14:paraId="3F693F36" w14:textId="2DC3EFDB" w:rsidR="0054311B" w:rsidRPr="00A42B2F" w:rsidRDefault="0054311B">
      <w:pPr>
        <w:rPr>
          <w:rFonts w:ascii="Calisto MT" w:eastAsia="Batang" w:hAnsi="Calisto MT" w:cs="Tahoma"/>
          <w:b/>
          <w:bCs/>
          <w:color w:val="FF0000"/>
          <w:sz w:val="24"/>
          <w:szCs w:val="24"/>
          <w:lang w:val="fr-FR" w:eastAsia="fr-FR"/>
        </w:rPr>
      </w:pPr>
    </w:p>
    <w:bookmarkEnd w:id="0"/>
    <w:p w14:paraId="243927E7" w14:textId="2FDF742D" w:rsidR="00801B0D" w:rsidRPr="00A42B2F" w:rsidRDefault="00801B0D">
      <w:pPr>
        <w:rPr>
          <w:rFonts w:ascii="Calisto MT" w:hAnsi="Calisto MT"/>
          <w:color w:val="FF0000"/>
        </w:rPr>
      </w:pPr>
    </w:p>
    <w:sectPr w:rsidR="00801B0D" w:rsidRPr="00A42B2F" w:rsidSect="0071711E">
      <w:footerReference w:type="default" r:id="rId8"/>
      <w:pgSz w:w="11906" w:h="16838"/>
      <w:pgMar w:top="851" w:right="851"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3A897" w14:textId="77777777" w:rsidR="0085178C" w:rsidRDefault="0085178C">
      <w:pPr>
        <w:spacing w:after="0" w:line="240" w:lineRule="auto"/>
      </w:pPr>
      <w:r>
        <w:separator/>
      </w:r>
    </w:p>
  </w:endnote>
  <w:endnote w:type="continuationSeparator" w:id="0">
    <w:p w14:paraId="72269402" w14:textId="77777777" w:rsidR="0085178C" w:rsidRDefault="00851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8595745"/>
      <w:docPartObj>
        <w:docPartGallery w:val="Page Numbers (Bottom of Page)"/>
        <w:docPartUnique/>
      </w:docPartObj>
    </w:sdtPr>
    <w:sdtContent>
      <w:p w14:paraId="5AE942CB" w14:textId="77777777" w:rsidR="003C01A8" w:rsidRDefault="003C01A8">
        <w:pPr>
          <w:pStyle w:val="Pieddepage"/>
          <w:jc w:val="right"/>
        </w:pPr>
        <w:r>
          <w:fldChar w:fldCharType="begin"/>
        </w:r>
        <w:r>
          <w:instrText>PAGE   \* MERGEFORMAT</w:instrText>
        </w:r>
        <w:r>
          <w:fldChar w:fldCharType="separate"/>
        </w:r>
        <w:r w:rsidR="006350D6">
          <w:rPr>
            <w:noProof/>
          </w:rPr>
          <w:t>1</w:t>
        </w:r>
        <w:r>
          <w:fldChar w:fldCharType="end"/>
        </w:r>
      </w:p>
    </w:sdtContent>
  </w:sdt>
  <w:p w14:paraId="41B44AC0" w14:textId="77777777" w:rsidR="003C01A8" w:rsidRDefault="003C01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E26E1" w14:textId="77777777" w:rsidR="0085178C" w:rsidRDefault="0085178C">
      <w:pPr>
        <w:spacing w:after="0" w:line="240" w:lineRule="auto"/>
      </w:pPr>
      <w:r>
        <w:separator/>
      </w:r>
    </w:p>
  </w:footnote>
  <w:footnote w:type="continuationSeparator" w:id="0">
    <w:p w14:paraId="0B91A5CA" w14:textId="77777777" w:rsidR="0085178C" w:rsidRDefault="008517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2pt" o:bullet="t">
        <v:imagedata r:id="rId1" o:title="msoACA9"/>
      </v:shape>
    </w:pict>
  </w:numPicBullet>
  <w:abstractNum w:abstractNumId="0" w15:restartNumberingAfterBreak="0">
    <w:nsid w:val="02907C08"/>
    <w:multiLevelType w:val="hybridMultilevel"/>
    <w:tmpl w:val="33BABFA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10C15F5B"/>
    <w:multiLevelType w:val="hybridMultilevel"/>
    <w:tmpl w:val="2BB4EFDA"/>
    <w:lvl w:ilvl="0" w:tplc="300C001B">
      <w:start w:val="1"/>
      <w:numFmt w:val="lowerRoman"/>
      <w:lvlText w:val="%1."/>
      <w:lvlJc w:val="righ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 w15:restartNumberingAfterBreak="0">
    <w:nsid w:val="1354387E"/>
    <w:multiLevelType w:val="multilevel"/>
    <w:tmpl w:val="2E9A5A78"/>
    <w:lvl w:ilvl="0">
      <w:start w:val="4"/>
      <w:numFmt w:val="decimal"/>
      <w:lvlText w:val="%1."/>
      <w:lvlJc w:val="left"/>
      <w:pPr>
        <w:ind w:left="450" w:hanging="45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840" w:hanging="144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800" w:hanging="1800"/>
      </w:pPr>
      <w:rPr>
        <w:rFonts w:hint="default"/>
      </w:rPr>
    </w:lvl>
    <w:lvl w:ilvl="6">
      <w:start w:val="1"/>
      <w:numFmt w:val="decimal"/>
      <w:lvlText w:val="%1.%2.%3.%4.%5.%6.%7."/>
      <w:lvlJc w:val="left"/>
      <w:pPr>
        <w:ind w:left="12960" w:hanging="2160"/>
      </w:pPr>
      <w:rPr>
        <w:rFonts w:hint="default"/>
      </w:rPr>
    </w:lvl>
    <w:lvl w:ilvl="7">
      <w:start w:val="1"/>
      <w:numFmt w:val="decimal"/>
      <w:lvlText w:val="%1.%2.%3.%4.%5.%6.%7.%8."/>
      <w:lvlJc w:val="left"/>
      <w:pPr>
        <w:ind w:left="15120" w:hanging="2520"/>
      </w:pPr>
      <w:rPr>
        <w:rFonts w:hint="default"/>
      </w:rPr>
    </w:lvl>
    <w:lvl w:ilvl="8">
      <w:start w:val="1"/>
      <w:numFmt w:val="decimal"/>
      <w:lvlText w:val="%1.%2.%3.%4.%5.%6.%7.%8.%9."/>
      <w:lvlJc w:val="left"/>
      <w:pPr>
        <w:ind w:left="16920" w:hanging="2520"/>
      </w:pPr>
      <w:rPr>
        <w:rFonts w:hint="default"/>
      </w:rPr>
    </w:lvl>
  </w:abstractNum>
  <w:abstractNum w:abstractNumId="3" w15:restartNumberingAfterBreak="0">
    <w:nsid w:val="222812F0"/>
    <w:multiLevelType w:val="hybridMultilevel"/>
    <w:tmpl w:val="6F2A397C"/>
    <w:lvl w:ilvl="0" w:tplc="300C0005">
      <w:start w:val="1"/>
      <w:numFmt w:val="bullet"/>
      <w:lvlText w:val=""/>
      <w:lvlJc w:val="left"/>
      <w:pPr>
        <w:ind w:left="1140" w:hanging="360"/>
      </w:pPr>
      <w:rPr>
        <w:rFonts w:ascii="Wingdings" w:hAnsi="Wingdings" w:hint="default"/>
      </w:rPr>
    </w:lvl>
    <w:lvl w:ilvl="1" w:tplc="280C0003" w:tentative="1">
      <w:start w:val="1"/>
      <w:numFmt w:val="bullet"/>
      <w:lvlText w:val="o"/>
      <w:lvlJc w:val="left"/>
      <w:pPr>
        <w:ind w:left="1500" w:hanging="360"/>
      </w:pPr>
      <w:rPr>
        <w:rFonts w:ascii="Courier New" w:hAnsi="Courier New" w:cs="Courier New" w:hint="default"/>
      </w:rPr>
    </w:lvl>
    <w:lvl w:ilvl="2" w:tplc="280C0005" w:tentative="1">
      <w:start w:val="1"/>
      <w:numFmt w:val="bullet"/>
      <w:lvlText w:val=""/>
      <w:lvlJc w:val="left"/>
      <w:pPr>
        <w:ind w:left="2220" w:hanging="360"/>
      </w:pPr>
      <w:rPr>
        <w:rFonts w:ascii="Wingdings" w:hAnsi="Wingdings" w:hint="default"/>
      </w:rPr>
    </w:lvl>
    <w:lvl w:ilvl="3" w:tplc="280C0001" w:tentative="1">
      <w:start w:val="1"/>
      <w:numFmt w:val="bullet"/>
      <w:lvlText w:val=""/>
      <w:lvlJc w:val="left"/>
      <w:pPr>
        <w:ind w:left="2940" w:hanging="360"/>
      </w:pPr>
      <w:rPr>
        <w:rFonts w:ascii="Symbol" w:hAnsi="Symbol" w:hint="default"/>
      </w:rPr>
    </w:lvl>
    <w:lvl w:ilvl="4" w:tplc="280C0003" w:tentative="1">
      <w:start w:val="1"/>
      <w:numFmt w:val="bullet"/>
      <w:lvlText w:val="o"/>
      <w:lvlJc w:val="left"/>
      <w:pPr>
        <w:ind w:left="3660" w:hanging="360"/>
      </w:pPr>
      <w:rPr>
        <w:rFonts w:ascii="Courier New" w:hAnsi="Courier New" w:cs="Courier New" w:hint="default"/>
      </w:rPr>
    </w:lvl>
    <w:lvl w:ilvl="5" w:tplc="280C0005" w:tentative="1">
      <w:start w:val="1"/>
      <w:numFmt w:val="bullet"/>
      <w:lvlText w:val=""/>
      <w:lvlJc w:val="left"/>
      <w:pPr>
        <w:ind w:left="4380" w:hanging="360"/>
      </w:pPr>
      <w:rPr>
        <w:rFonts w:ascii="Wingdings" w:hAnsi="Wingdings" w:hint="default"/>
      </w:rPr>
    </w:lvl>
    <w:lvl w:ilvl="6" w:tplc="280C0001" w:tentative="1">
      <w:start w:val="1"/>
      <w:numFmt w:val="bullet"/>
      <w:lvlText w:val=""/>
      <w:lvlJc w:val="left"/>
      <w:pPr>
        <w:ind w:left="5100" w:hanging="360"/>
      </w:pPr>
      <w:rPr>
        <w:rFonts w:ascii="Symbol" w:hAnsi="Symbol" w:hint="default"/>
      </w:rPr>
    </w:lvl>
    <w:lvl w:ilvl="7" w:tplc="280C0003" w:tentative="1">
      <w:start w:val="1"/>
      <w:numFmt w:val="bullet"/>
      <w:lvlText w:val="o"/>
      <w:lvlJc w:val="left"/>
      <w:pPr>
        <w:ind w:left="5820" w:hanging="360"/>
      </w:pPr>
      <w:rPr>
        <w:rFonts w:ascii="Courier New" w:hAnsi="Courier New" w:cs="Courier New" w:hint="default"/>
      </w:rPr>
    </w:lvl>
    <w:lvl w:ilvl="8" w:tplc="280C0005" w:tentative="1">
      <w:start w:val="1"/>
      <w:numFmt w:val="bullet"/>
      <w:lvlText w:val=""/>
      <w:lvlJc w:val="left"/>
      <w:pPr>
        <w:ind w:left="6540" w:hanging="360"/>
      </w:pPr>
      <w:rPr>
        <w:rFonts w:ascii="Wingdings" w:hAnsi="Wingdings" w:hint="default"/>
      </w:rPr>
    </w:lvl>
  </w:abstractNum>
  <w:abstractNum w:abstractNumId="4" w15:restartNumberingAfterBreak="0">
    <w:nsid w:val="2569538D"/>
    <w:multiLevelType w:val="hybridMultilevel"/>
    <w:tmpl w:val="1F42902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6287A82"/>
    <w:multiLevelType w:val="hybridMultilevel"/>
    <w:tmpl w:val="04FEBEDA"/>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360D5BE9"/>
    <w:multiLevelType w:val="hybridMultilevel"/>
    <w:tmpl w:val="9872D402"/>
    <w:lvl w:ilvl="0" w:tplc="280C0001">
      <w:start w:val="1"/>
      <w:numFmt w:val="bullet"/>
      <w:lvlText w:val=""/>
      <w:lvlJc w:val="left"/>
      <w:pPr>
        <w:ind w:left="720" w:hanging="360"/>
      </w:pPr>
      <w:rPr>
        <w:rFonts w:ascii="Symbol" w:hAnsi="Symbol"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7" w15:restartNumberingAfterBreak="0">
    <w:nsid w:val="413C530F"/>
    <w:multiLevelType w:val="hybridMultilevel"/>
    <w:tmpl w:val="E4120F98"/>
    <w:lvl w:ilvl="0" w:tplc="D2F474D8">
      <w:start w:val="2"/>
      <w:numFmt w:val="bullet"/>
      <w:lvlText w:val="-"/>
      <w:lvlJc w:val="left"/>
      <w:pPr>
        <w:ind w:left="720" w:hanging="360"/>
      </w:pPr>
      <w:rPr>
        <w:rFonts w:ascii="Times New Roman" w:eastAsia="Times New Roman" w:hAnsi="Times New Roman" w:cs="Times New Roman" w:hint="default"/>
        <w:b/>
      </w:rPr>
    </w:lvl>
    <w:lvl w:ilvl="1" w:tplc="300C0003">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8" w15:restartNumberingAfterBreak="0">
    <w:nsid w:val="41C156EC"/>
    <w:multiLevelType w:val="hybridMultilevel"/>
    <w:tmpl w:val="8ED2A20E"/>
    <w:lvl w:ilvl="0" w:tplc="C240B0CA">
      <w:start w:val="2"/>
      <w:numFmt w:val="bullet"/>
      <w:lvlText w:val="-"/>
      <w:lvlJc w:val="left"/>
      <w:pPr>
        <w:ind w:left="720" w:hanging="360"/>
      </w:pPr>
      <w:rPr>
        <w:rFonts w:ascii="Calibri" w:eastAsia="Yu Gothic U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60151E0"/>
    <w:multiLevelType w:val="hybridMultilevel"/>
    <w:tmpl w:val="7DC090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0E36E2"/>
    <w:multiLevelType w:val="hybridMultilevel"/>
    <w:tmpl w:val="FF3EB582"/>
    <w:lvl w:ilvl="0" w:tplc="040C0019">
      <w:start w:val="1"/>
      <w:numFmt w:val="lowerLetter"/>
      <w:lvlText w:val="%1."/>
      <w:lvlJc w:val="left"/>
      <w:pPr>
        <w:ind w:left="6336" w:hanging="360"/>
      </w:pPr>
      <w:rPr>
        <w:rFonts w:hint="default"/>
      </w:rPr>
    </w:lvl>
    <w:lvl w:ilvl="1" w:tplc="040C0019" w:tentative="1">
      <w:start w:val="1"/>
      <w:numFmt w:val="lowerLetter"/>
      <w:lvlText w:val="%2."/>
      <w:lvlJc w:val="left"/>
      <w:pPr>
        <w:ind w:left="7056" w:hanging="360"/>
      </w:pPr>
    </w:lvl>
    <w:lvl w:ilvl="2" w:tplc="040C001B" w:tentative="1">
      <w:start w:val="1"/>
      <w:numFmt w:val="lowerRoman"/>
      <w:lvlText w:val="%3."/>
      <w:lvlJc w:val="right"/>
      <w:pPr>
        <w:ind w:left="7776" w:hanging="180"/>
      </w:pPr>
    </w:lvl>
    <w:lvl w:ilvl="3" w:tplc="040C000F" w:tentative="1">
      <w:start w:val="1"/>
      <w:numFmt w:val="decimal"/>
      <w:lvlText w:val="%4."/>
      <w:lvlJc w:val="left"/>
      <w:pPr>
        <w:ind w:left="8496" w:hanging="360"/>
      </w:pPr>
    </w:lvl>
    <w:lvl w:ilvl="4" w:tplc="040C0019" w:tentative="1">
      <w:start w:val="1"/>
      <w:numFmt w:val="lowerLetter"/>
      <w:lvlText w:val="%5."/>
      <w:lvlJc w:val="left"/>
      <w:pPr>
        <w:ind w:left="9216" w:hanging="360"/>
      </w:pPr>
    </w:lvl>
    <w:lvl w:ilvl="5" w:tplc="040C001B" w:tentative="1">
      <w:start w:val="1"/>
      <w:numFmt w:val="lowerRoman"/>
      <w:lvlText w:val="%6."/>
      <w:lvlJc w:val="right"/>
      <w:pPr>
        <w:ind w:left="9936" w:hanging="180"/>
      </w:pPr>
    </w:lvl>
    <w:lvl w:ilvl="6" w:tplc="040C000F" w:tentative="1">
      <w:start w:val="1"/>
      <w:numFmt w:val="decimal"/>
      <w:lvlText w:val="%7."/>
      <w:lvlJc w:val="left"/>
      <w:pPr>
        <w:ind w:left="10656" w:hanging="360"/>
      </w:pPr>
    </w:lvl>
    <w:lvl w:ilvl="7" w:tplc="040C0019" w:tentative="1">
      <w:start w:val="1"/>
      <w:numFmt w:val="lowerLetter"/>
      <w:lvlText w:val="%8."/>
      <w:lvlJc w:val="left"/>
      <w:pPr>
        <w:ind w:left="11376" w:hanging="360"/>
      </w:pPr>
    </w:lvl>
    <w:lvl w:ilvl="8" w:tplc="040C001B" w:tentative="1">
      <w:start w:val="1"/>
      <w:numFmt w:val="lowerRoman"/>
      <w:lvlText w:val="%9."/>
      <w:lvlJc w:val="right"/>
      <w:pPr>
        <w:ind w:left="12096" w:hanging="180"/>
      </w:pPr>
    </w:lvl>
  </w:abstractNum>
  <w:abstractNum w:abstractNumId="11" w15:restartNumberingAfterBreak="0">
    <w:nsid w:val="47CA5CBF"/>
    <w:multiLevelType w:val="multilevel"/>
    <w:tmpl w:val="CA885EDE"/>
    <w:lvl w:ilvl="0">
      <w:start w:val="1"/>
      <w:numFmt w:val="lowerRoman"/>
      <w:lvlText w:val="%1."/>
      <w:lvlJc w:val="right"/>
      <w:pPr>
        <w:ind w:left="1352"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9965B8"/>
    <w:multiLevelType w:val="hybridMultilevel"/>
    <w:tmpl w:val="010A5B8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282F6E"/>
    <w:multiLevelType w:val="hybridMultilevel"/>
    <w:tmpl w:val="A094CFF6"/>
    <w:lvl w:ilvl="0" w:tplc="FFFFFFFF">
      <w:start w:val="1"/>
      <w:numFmt w:val="lowerRoman"/>
      <w:lvlText w:val="(%1)"/>
      <w:lvlJc w:val="right"/>
      <w:pPr>
        <w:ind w:left="720" w:hanging="360"/>
      </w:pPr>
      <w:rPr>
        <w:rFonts w:hint="default"/>
        <w:b/>
      </w:rPr>
    </w:lvl>
    <w:lvl w:ilvl="1" w:tplc="280C0019" w:tentative="1">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14" w15:restartNumberingAfterBreak="0">
    <w:nsid w:val="52776CAA"/>
    <w:multiLevelType w:val="multilevel"/>
    <w:tmpl w:val="2E9A5A78"/>
    <w:lvl w:ilvl="0">
      <w:start w:val="4"/>
      <w:numFmt w:val="decimal"/>
      <w:lvlText w:val="%1."/>
      <w:lvlJc w:val="left"/>
      <w:pPr>
        <w:ind w:left="450" w:hanging="45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680" w:hanging="1080"/>
      </w:pPr>
      <w:rPr>
        <w:rFonts w:hint="default"/>
      </w:rPr>
    </w:lvl>
    <w:lvl w:ilvl="3">
      <w:start w:val="1"/>
      <w:numFmt w:val="decimal"/>
      <w:lvlText w:val="%1.%2.%3.%4."/>
      <w:lvlJc w:val="left"/>
      <w:pPr>
        <w:ind w:left="6840" w:hanging="144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800" w:hanging="1800"/>
      </w:pPr>
      <w:rPr>
        <w:rFonts w:hint="default"/>
      </w:rPr>
    </w:lvl>
    <w:lvl w:ilvl="6">
      <w:start w:val="1"/>
      <w:numFmt w:val="decimal"/>
      <w:lvlText w:val="%1.%2.%3.%4.%5.%6.%7."/>
      <w:lvlJc w:val="left"/>
      <w:pPr>
        <w:ind w:left="12960" w:hanging="2160"/>
      </w:pPr>
      <w:rPr>
        <w:rFonts w:hint="default"/>
      </w:rPr>
    </w:lvl>
    <w:lvl w:ilvl="7">
      <w:start w:val="1"/>
      <w:numFmt w:val="decimal"/>
      <w:lvlText w:val="%1.%2.%3.%4.%5.%6.%7.%8."/>
      <w:lvlJc w:val="left"/>
      <w:pPr>
        <w:ind w:left="15120" w:hanging="2520"/>
      </w:pPr>
      <w:rPr>
        <w:rFonts w:hint="default"/>
      </w:rPr>
    </w:lvl>
    <w:lvl w:ilvl="8">
      <w:start w:val="1"/>
      <w:numFmt w:val="decimal"/>
      <w:lvlText w:val="%1.%2.%3.%4.%5.%6.%7.%8.%9."/>
      <w:lvlJc w:val="left"/>
      <w:pPr>
        <w:ind w:left="16920" w:hanging="2520"/>
      </w:pPr>
      <w:rPr>
        <w:rFonts w:hint="default"/>
      </w:rPr>
    </w:lvl>
  </w:abstractNum>
  <w:abstractNum w:abstractNumId="15" w15:restartNumberingAfterBreak="0">
    <w:nsid w:val="5BAE7918"/>
    <w:multiLevelType w:val="hybridMultilevel"/>
    <w:tmpl w:val="D4043B94"/>
    <w:lvl w:ilvl="0" w:tplc="F68E3BEA">
      <w:start w:val="1"/>
      <w:numFmt w:val="low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6" w15:restartNumberingAfterBreak="0">
    <w:nsid w:val="5C82337E"/>
    <w:multiLevelType w:val="hybridMultilevel"/>
    <w:tmpl w:val="D93ED182"/>
    <w:lvl w:ilvl="0" w:tplc="300C0005">
      <w:start w:val="1"/>
      <w:numFmt w:val="bullet"/>
      <w:lvlText w:val=""/>
      <w:lvlJc w:val="left"/>
      <w:pPr>
        <w:ind w:left="1080" w:hanging="360"/>
      </w:pPr>
      <w:rPr>
        <w:rFonts w:ascii="Wingdings" w:hAnsi="Wingdings" w:hint="default"/>
      </w:rPr>
    </w:lvl>
    <w:lvl w:ilvl="1" w:tplc="300C0003">
      <w:start w:val="1"/>
      <w:numFmt w:val="bullet"/>
      <w:lvlText w:val="o"/>
      <w:lvlJc w:val="left"/>
      <w:pPr>
        <w:ind w:left="1800" w:hanging="360"/>
      </w:pPr>
      <w:rPr>
        <w:rFonts w:ascii="Courier New" w:hAnsi="Courier New" w:cs="Courier New" w:hint="default"/>
      </w:rPr>
    </w:lvl>
    <w:lvl w:ilvl="2" w:tplc="300C0005" w:tentative="1">
      <w:start w:val="1"/>
      <w:numFmt w:val="bullet"/>
      <w:lvlText w:val=""/>
      <w:lvlJc w:val="left"/>
      <w:pPr>
        <w:ind w:left="2520" w:hanging="360"/>
      </w:pPr>
      <w:rPr>
        <w:rFonts w:ascii="Wingdings" w:hAnsi="Wingdings" w:hint="default"/>
      </w:rPr>
    </w:lvl>
    <w:lvl w:ilvl="3" w:tplc="300C0001" w:tentative="1">
      <w:start w:val="1"/>
      <w:numFmt w:val="bullet"/>
      <w:lvlText w:val=""/>
      <w:lvlJc w:val="left"/>
      <w:pPr>
        <w:ind w:left="3240" w:hanging="360"/>
      </w:pPr>
      <w:rPr>
        <w:rFonts w:ascii="Symbol" w:hAnsi="Symbol" w:hint="default"/>
      </w:rPr>
    </w:lvl>
    <w:lvl w:ilvl="4" w:tplc="300C0003" w:tentative="1">
      <w:start w:val="1"/>
      <w:numFmt w:val="bullet"/>
      <w:lvlText w:val="o"/>
      <w:lvlJc w:val="left"/>
      <w:pPr>
        <w:ind w:left="3960" w:hanging="360"/>
      </w:pPr>
      <w:rPr>
        <w:rFonts w:ascii="Courier New" w:hAnsi="Courier New" w:cs="Courier New" w:hint="default"/>
      </w:rPr>
    </w:lvl>
    <w:lvl w:ilvl="5" w:tplc="300C0005" w:tentative="1">
      <w:start w:val="1"/>
      <w:numFmt w:val="bullet"/>
      <w:lvlText w:val=""/>
      <w:lvlJc w:val="left"/>
      <w:pPr>
        <w:ind w:left="4680" w:hanging="360"/>
      </w:pPr>
      <w:rPr>
        <w:rFonts w:ascii="Wingdings" w:hAnsi="Wingdings" w:hint="default"/>
      </w:rPr>
    </w:lvl>
    <w:lvl w:ilvl="6" w:tplc="300C0001" w:tentative="1">
      <w:start w:val="1"/>
      <w:numFmt w:val="bullet"/>
      <w:lvlText w:val=""/>
      <w:lvlJc w:val="left"/>
      <w:pPr>
        <w:ind w:left="5400" w:hanging="360"/>
      </w:pPr>
      <w:rPr>
        <w:rFonts w:ascii="Symbol" w:hAnsi="Symbol" w:hint="default"/>
      </w:rPr>
    </w:lvl>
    <w:lvl w:ilvl="7" w:tplc="300C0003" w:tentative="1">
      <w:start w:val="1"/>
      <w:numFmt w:val="bullet"/>
      <w:lvlText w:val="o"/>
      <w:lvlJc w:val="left"/>
      <w:pPr>
        <w:ind w:left="6120" w:hanging="360"/>
      </w:pPr>
      <w:rPr>
        <w:rFonts w:ascii="Courier New" w:hAnsi="Courier New" w:cs="Courier New" w:hint="default"/>
      </w:rPr>
    </w:lvl>
    <w:lvl w:ilvl="8" w:tplc="300C0005" w:tentative="1">
      <w:start w:val="1"/>
      <w:numFmt w:val="bullet"/>
      <w:lvlText w:val=""/>
      <w:lvlJc w:val="left"/>
      <w:pPr>
        <w:ind w:left="6840" w:hanging="360"/>
      </w:pPr>
      <w:rPr>
        <w:rFonts w:ascii="Wingdings" w:hAnsi="Wingdings" w:hint="default"/>
      </w:rPr>
    </w:lvl>
  </w:abstractNum>
  <w:abstractNum w:abstractNumId="17" w15:restartNumberingAfterBreak="0">
    <w:nsid w:val="5C962DC8"/>
    <w:multiLevelType w:val="hybridMultilevel"/>
    <w:tmpl w:val="41221266"/>
    <w:lvl w:ilvl="0" w:tplc="300C0005">
      <w:start w:val="1"/>
      <w:numFmt w:val="bullet"/>
      <w:lvlText w:val=""/>
      <w:lvlJc w:val="left"/>
      <w:pPr>
        <w:ind w:left="1080" w:hanging="360"/>
      </w:pPr>
      <w:rPr>
        <w:rFonts w:ascii="Wingdings" w:hAnsi="Wingdings" w:hint="default"/>
      </w:rPr>
    </w:lvl>
    <w:lvl w:ilvl="1" w:tplc="280C0003" w:tentative="1">
      <w:start w:val="1"/>
      <w:numFmt w:val="bullet"/>
      <w:lvlText w:val="o"/>
      <w:lvlJc w:val="left"/>
      <w:pPr>
        <w:ind w:left="1440" w:hanging="360"/>
      </w:pPr>
      <w:rPr>
        <w:rFonts w:ascii="Courier New" w:hAnsi="Courier New" w:cs="Courier New" w:hint="default"/>
      </w:rPr>
    </w:lvl>
    <w:lvl w:ilvl="2" w:tplc="280C0005" w:tentative="1">
      <w:start w:val="1"/>
      <w:numFmt w:val="bullet"/>
      <w:lvlText w:val=""/>
      <w:lvlJc w:val="left"/>
      <w:pPr>
        <w:ind w:left="2160" w:hanging="360"/>
      </w:pPr>
      <w:rPr>
        <w:rFonts w:ascii="Wingdings" w:hAnsi="Wingdings" w:hint="default"/>
      </w:rPr>
    </w:lvl>
    <w:lvl w:ilvl="3" w:tplc="280C0001" w:tentative="1">
      <w:start w:val="1"/>
      <w:numFmt w:val="bullet"/>
      <w:lvlText w:val=""/>
      <w:lvlJc w:val="left"/>
      <w:pPr>
        <w:ind w:left="2880" w:hanging="360"/>
      </w:pPr>
      <w:rPr>
        <w:rFonts w:ascii="Symbol" w:hAnsi="Symbol" w:hint="default"/>
      </w:rPr>
    </w:lvl>
    <w:lvl w:ilvl="4" w:tplc="280C0003" w:tentative="1">
      <w:start w:val="1"/>
      <w:numFmt w:val="bullet"/>
      <w:lvlText w:val="o"/>
      <w:lvlJc w:val="left"/>
      <w:pPr>
        <w:ind w:left="3600" w:hanging="360"/>
      </w:pPr>
      <w:rPr>
        <w:rFonts w:ascii="Courier New" w:hAnsi="Courier New" w:cs="Courier New" w:hint="default"/>
      </w:rPr>
    </w:lvl>
    <w:lvl w:ilvl="5" w:tplc="280C0005" w:tentative="1">
      <w:start w:val="1"/>
      <w:numFmt w:val="bullet"/>
      <w:lvlText w:val=""/>
      <w:lvlJc w:val="left"/>
      <w:pPr>
        <w:ind w:left="4320" w:hanging="360"/>
      </w:pPr>
      <w:rPr>
        <w:rFonts w:ascii="Wingdings" w:hAnsi="Wingdings" w:hint="default"/>
      </w:rPr>
    </w:lvl>
    <w:lvl w:ilvl="6" w:tplc="280C0001" w:tentative="1">
      <w:start w:val="1"/>
      <w:numFmt w:val="bullet"/>
      <w:lvlText w:val=""/>
      <w:lvlJc w:val="left"/>
      <w:pPr>
        <w:ind w:left="5040" w:hanging="360"/>
      </w:pPr>
      <w:rPr>
        <w:rFonts w:ascii="Symbol" w:hAnsi="Symbol" w:hint="default"/>
      </w:rPr>
    </w:lvl>
    <w:lvl w:ilvl="7" w:tplc="280C0003" w:tentative="1">
      <w:start w:val="1"/>
      <w:numFmt w:val="bullet"/>
      <w:lvlText w:val="o"/>
      <w:lvlJc w:val="left"/>
      <w:pPr>
        <w:ind w:left="5760" w:hanging="360"/>
      </w:pPr>
      <w:rPr>
        <w:rFonts w:ascii="Courier New" w:hAnsi="Courier New" w:cs="Courier New" w:hint="default"/>
      </w:rPr>
    </w:lvl>
    <w:lvl w:ilvl="8" w:tplc="280C0005" w:tentative="1">
      <w:start w:val="1"/>
      <w:numFmt w:val="bullet"/>
      <w:lvlText w:val=""/>
      <w:lvlJc w:val="left"/>
      <w:pPr>
        <w:ind w:left="6480" w:hanging="360"/>
      </w:pPr>
      <w:rPr>
        <w:rFonts w:ascii="Wingdings" w:hAnsi="Wingdings" w:hint="default"/>
      </w:rPr>
    </w:lvl>
  </w:abstractNum>
  <w:abstractNum w:abstractNumId="18" w15:restartNumberingAfterBreak="0">
    <w:nsid w:val="5F602702"/>
    <w:multiLevelType w:val="hybridMultilevel"/>
    <w:tmpl w:val="EDE2C0D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D267D4"/>
    <w:multiLevelType w:val="hybridMultilevel"/>
    <w:tmpl w:val="EA2E9FC0"/>
    <w:lvl w:ilvl="0" w:tplc="3496BD7C">
      <w:start w:val="1"/>
      <w:numFmt w:val="decimal"/>
      <w:lvlText w:val="%1."/>
      <w:lvlJc w:val="left"/>
      <w:pPr>
        <w:tabs>
          <w:tab w:val="num" w:pos="720"/>
        </w:tabs>
        <w:ind w:left="720" w:hanging="360"/>
      </w:pPr>
    </w:lvl>
    <w:lvl w:ilvl="1" w:tplc="F610566C" w:tentative="1">
      <w:start w:val="1"/>
      <w:numFmt w:val="decimal"/>
      <w:lvlText w:val="%2."/>
      <w:lvlJc w:val="left"/>
      <w:pPr>
        <w:tabs>
          <w:tab w:val="num" w:pos="1440"/>
        </w:tabs>
        <w:ind w:left="1440" w:hanging="360"/>
      </w:pPr>
    </w:lvl>
    <w:lvl w:ilvl="2" w:tplc="C64AA992" w:tentative="1">
      <w:start w:val="1"/>
      <w:numFmt w:val="decimal"/>
      <w:lvlText w:val="%3."/>
      <w:lvlJc w:val="left"/>
      <w:pPr>
        <w:tabs>
          <w:tab w:val="num" w:pos="2160"/>
        </w:tabs>
        <w:ind w:left="2160" w:hanging="360"/>
      </w:pPr>
    </w:lvl>
    <w:lvl w:ilvl="3" w:tplc="CA8CE076" w:tentative="1">
      <w:start w:val="1"/>
      <w:numFmt w:val="decimal"/>
      <w:lvlText w:val="%4."/>
      <w:lvlJc w:val="left"/>
      <w:pPr>
        <w:tabs>
          <w:tab w:val="num" w:pos="2880"/>
        </w:tabs>
        <w:ind w:left="2880" w:hanging="360"/>
      </w:pPr>
    </w:lvl>
    <w:lvl w:ilvl="4" w:tplc="BA5E4F46" w:tentative="1">
      <w:start w:val="1"/>
      <w:numFmt w:val="decimal"/>
      <w:lvlText w:val="%5."/>
      <w:lvlJc w:val="left"/>
      <w:pPr>
        <w:tabs>
          <w:tab w:val="num" w:pos="3600"/>
        </w:tabs>
        <w:ind w:left="3600" w:hanging="360"/>
      </w:pPr>
    </w:lvl>
    <w:lvl w:ilvl="5" w:tplc="B63C92C4" w:tentative="1">
      <w:start w:val="1"/>
      <w:numFmt w:val="decimal"/>
      <w:lvlText w:val="%6."/>
      <w:lvlJc w:val="left"/>
      <w:pPr>
        <w:tabs>
          <w:tab w:val="num" w:pos="4320"/>
        </w:tabs>
        <w:ind w:left="4320" w:hanging="360"/>
      </w:pPr>
    </w:lvl>
    <w:lvl w:ilvl="6" w:tplc="F964129E" w:tentative="1">
      <w:start w:val="1"/>
      <w:numFmt w:val="decimal"/>
      <w:lvlText w:val="%7."/>
      <w:lvlJc w:val="left"/>
      <w:pPr>
        <w:tabs>
          <w:tab w:val="num" w:pos="5040"/>
        </w:tabs>
        <w:ind w:left="5040" w:hanging="360"/>
      </w:pPr>
    </w:lvl>
    <w:lvl w:ilvl="7" w:tplc="770EE97E" w:tentative="1">
      <w:start w:val="1"/>
      <w:numFmt w:val="decimal"/>
      <w:lvlText w:val="%8."/>
      <w:lvlJc w:val="left"/>
      <w:pPr>
        <w:tabs>
          <w:tab w:val="num" w:pos="5760"/>
        </w:tabs>
        <w:ind w:left="5760" w:hanging="360"/>
      </w:pPr>
    </w:lvl>
    <w:lvl w:ilvl="8" w:tplc="35D243CC" w:tentative="1">
      <w:start w:val="1"/>
      <w:numFmt w:val="decimal"/>
      <w:lvlText w:val="%9."/>
      <w:lvlJc w:val="left"/>
      <w:pPr>
        <w:tabs>
          <w:tab w:val="num" w:pos="6480"/>
        </w:tabs>
        <w:ind w:left="6480" w:hanging="360"/>
      </w:pPr>
    </w:lvl>
  </w:abstractNum>
  <w:abstractNum w:abstractNumId="20" w15:restartNumberingAfterBreak="0">
    <w:nsid w:val="64B00D43"/>
    <w:multiLevelType w:val="hybridMultilevel"/>
    <w:tmpl w:val="A998B32E"/>
    <w:lvl w:ilvl="0" w:tplc="6AC8E248">
      <w:start w:val="4"/>
      <w:numFmt w:val="bullet"/>
      <w:lvlText w:val="-"/>
      <w:lvlJc w:val="left"/>
      <w:pPr>
        <w:ind w:left="720" w:hanging="360"/>
      </w:pPr>
      <w:rPr>
        <w:rFonts w:ascii="Calibri" w:eastAsiaTheme="minorHAns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4E867FE"/>
    <w:multiLevelType w:val="hybridMultilevel"/>
    <w:tmpl w:val="DB062E4C"/>
    <w:lvl w:ilvl="0" w:tplc="BBDC6BAC">
      <w:start w:val="14"/>
      <w:numFmt w:val="bullet"/>
      <w:lvlText w:val="-"/>
      <w:lvlJc w:val="left"/>
      <w:pPr>
        <w:ind w:left="720" w:hanging="360"/>
      </w:pPr>
      <w:rPr>
        <w:rFonts w:ascii="Calibri" w:eastAsia="Times New Roman" w:hAnsi="Calibr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2" w15:restartNumberingAfterBreak="0">
    <w:nsid w:val="7BA12F77"/>
    <w:multiLevelType w:val="hybridMultilevel"/>
    <w:tmpl w:val="5F2A258C"/>
    <w:lvl w:ilvl="0" w:tplc="300C0005">
      <w:start w:val="1"/>
      <w:numFmt w:val="bullet"/>
      <w:lvlText w:val=""/>
      <w:lvlJc w:val="left"/>
      <w:pPr>
        <w:ind w:left="1140" w:hanging="360"/>
      </w:pPr>
      <w:rPr>
        <w:rFonts w:ascii="Wingdings" w:hAnsi="Wingdings" w:hint="default"/>
      </w:rPr>
    </w:lvl>
    <w:lvl w:ilvl="1" w:tplc="280C0003" w:tentative="1">
      <w:start w:val="1"/>
      <w:numFmt w:val="bullet"/>
      <w:lvlText w:val="o"/>
      <w:lvlJc w:val="left"/>
      <w:pPr>
        <w:ind w:left="1500" w:hanging="360"/>
      </w:pPr>
      <w:rPr>
        <w:rFonts w:ascii="Courier New" w:hAnsi="Courier New" w:cs="Courier New" w:hint="default"/>
      </w:rPr>
    </w:lvl>
    <w:lvl w:ilvl="2" w:tplc="280C0005" w:tentative="1">
      <w:start w:val="1"/>
      <w:numFmt w:val="bullet"/>
      <w:lvlText w:val=""/>
      <w:lvlJc w:val="left"/>
      <w:pPr>
        <w:ind w:left="2220" w:hanging="360"/>
      </w:pPr>
      <w:rPr>
        <w:rFonts w:ascii="Wingdings" w:hAnsi="Wingdings" w:hint="default"/>
      </w:rPr>
    </w:lvl>
    <w:lvl w:ilvl="3" w:tplc="280C0001" w:tentative="1">
      <w:start w:val="1"/>
      <w:numFmt w:val="bullet"/>
      <w:lvlText w:val=""/>
      <w:lvlJc w:val="left"/>
      <w:pPr>
        <w:ind w:left="2940" w:hanging="360"/>
      </w:pPr>
      <w:rPr>
        <w:rFonts w:ascii="Symbol" w:hAnsi="Symbol" w:hint="default"/>
      </w:rPr>
    </w:lvl>
    <w:lvl w:ilvl="4" w:tplc="280C0003" w:tentative="1">
      <w:start w:val="1"/>
      <w:numFmt w:val="bullet"/>
      <w:lvlText w:val="o"/>
      <w:lvlJc w:val="left"/>
      <w:pPr>
        <w:ind w:left="3660" w:hanging="360"/>
      </w:pPr>
      <w:rPr>
        <w:rFonts w:ascii="Courier New" w:hAnsi="Courier New" w:cs="Courier New" w:hint="default"/>
      </w:rPr>
    </w:lvl>
    <w:lvl w:ilvl="5" w:tplc="280C0005" w:tentative="1">
      <w:start w:val="1"/>
      <w:numFmt w:val="bullet"/>
      <w:lvlText w:val=""/>
      <w:lvlJc w:val="left"/>
      <w:pPr>
        <w:ind w:left="4380" w:hanging="360"/>
      </w:pPr>
      <w:rPr>
        <w:rFonts w:ascii="Wingdings" w:hAnsi="Wingdings" w:hint="default"/>
      </w:rPr>
    </w:lvl>
    <w:lvl w:ilvl="6" w:tplc="280C0001" w:tentative="1">
      <w:start w:val="1"/>
      <w:numFmt w:val="bullet"/>
      <w:lvlText w:val=""/>
      <w:lvlJc w:val="left"/>
      <w:pPr>
        <w:ind w:left="5100" w:hanging="360"/>
      </w:pPr>
      <w:rPr>
        <w:rFonts w:ascii="Symbol" w:hAnsi="Symbol" w:hint="default"/>
      </w:rPr>
    </w:lvl>
    <w:lvl w:ilvl="7" w:tplc="280C0003" w:tentative="1">
      <w:start w:val="1"/>
      <w:numFmt w:val="bullet"/>
      <w:lvlText w:val="o"/>
      <w:lvlJc w:val="left"/>
      <w:pPr>
        <w:ind w:left="5820" w:hanging="360"/>
      </w:pPr>
      <w:rPr>
        <w:rFonts w:ascii="Courier New" w:hAnsi="Courier New" w:cs="Courier New" w:hint="default"/>
      </w:rPr>
    </w:lvl>
    <w:lvl w:ilvl="8" w:tplc="280C0005" w:tentative="1">
      <w:start w:val="1"/>
      <w:numFmt w:val="bullet"/>
      <w:lvlText w:val=""/>
      <w:lvlJc w:val="left"/>
      <w:pPr>
        <w:ind w:left="6540" w:hanging="360"/>
      </w:pPr>
      <w:rPr>
        <w:rFonts w:ascii="Wingdings" w:hAnsi="Wingdings" w:hint="default"/>
      </w:rPr>
    </w:lvl>
  </w:abstractNum>
  <w:abstractNum w:abstractNumId="23" w15:restartNumberingAfterBreak="0">
    <w:nsid w:val="7E8D4602"/>
    <w:multiLevelType w:val="multilevel"/>
    <w:tmpl w:val="7E8D4602"/>
    <w:lvl w:ilvl="0">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F5C4156"/>
    <w:multiLevelType w:val="hybridMultilevel"/>
    <w:tmpl w:val="66B24FA8"/>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16cid:durableId="1273634948">
    <w:abstractNumId w:val="23"/>
  </w:num>
  <w:num w:numId="2" w16cid:durableId="496389131">
    <w:abstractNumId w:val="16"/>
  </w:num>
  <w:num w:numId="3" w16cid:durableId="1522476420">
    <w:abstractNumId w:val="10"/>
  </w:num>
  <w:num w:numId="4" w16cid:durableId="746999431">
    <w:abstractNumId w:val="0"/>
  </w:num>
  <w:num w:numId="5" w16cid:durableId="1159349450">
    <w:abstractNumId w:val="5"/>
  </w:num>
  <w:num w:numId="6" w16cid:durableId="708382463">
    <w:abstractNumId w:val="12"/>
  </w:num>
  <w:num w:numId="7" w16cid:durableId="1459955924">
    <w:abstractNumId w:val="4"/>
  </w:num>
  <w:num w:numId="8" w16cid:durableId="748648929">
    <w:abstractNumId w:val="14"/>
  </w:num>
  <w:num w:numId="9" w16cid:durableId="425423219">
    <w:abstractNumId w:val="9"/>
  </w:num>
  <w:num w:numId="10" w16cid:durableId="49574209">
    <w:abstractNumId w:val="18"/>
  </w:num>
  <w:num w:numId="11" w16cid:durableId="1064986264">
    <w:abstractNumId w:val="11"/>
  </w:num>
  <w:num w:numId="12" w16cid:durableId="1310524408">
    <w:abstractNumId w:val="7"/>
  </w:num>
  <w:num w:numId="13" w16cid:durableId="2010936641">
    <w:abstractNumId w:val="21"/>
  </w:num>
  <w:num w:numId="14" w16cid:durableId="2095975464">
    <w:abstractNumId w:val="19"/>
  </w:num>
  <w:num w:numId="15" w16cid:durableId="603461729">
    <w:abstractNumId w:val="24"/>
  </w:num>
  <w:num w:numId="16" w16cid:durableId="1255818372">
    <w:abstractNumId w:val="15"/>
  </w:num>
  <w:num w:numId="17" w16cid:durableId="765810263">
    <w:abstractNumId w:val="1"/>
  </w:num>
  <w:num w:numId="18" w16cid:durableId="341667566">
    <w:abstractNumId w:val="8"/>
  </w:num>
  <w:num w:numId="19" w16cid:durableId="1639842871">
    <w:abstractNumId w:val="2"/>
  </w:num>
  <w:num w:numId="20" w16cid:durableId="1663267035">
    <w:abstractNumId w:val="13"/>
  </w:num>
  <w:num w:numId="21" w16cid:durableId="1969432573">
    <w:abstractNumId w:val="17"/>
  </w:num>
  <w:num w:numId="22" w16cid:durableId="1610774675">
    <w:abstractNumId w:val="22"/>
  </w:num>
  <w:num w:numId="23" w16cid:durableId="63143631">
    <w:abstractNumId w:val="3"/>
  </w:num>
  <w:num w:numId="24" w16cid:durableId="575942676">
    <w:abstractNumId w:val="20"/>
  </w:num>
  <w:num w:numId="25" w16cid:durableId="62188146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267"/>
    <w:rsid w:val="00002BDA"/>
    <w:rsid w:val="0000316A"/>
    <w:rsid w:val="00003A8B"/>
    <w:rsid w:val="00003F8D"/>
    <w:rsid w:val="00006E22"/>
    <w:rsid w:val="00006EBA"/>
    <w:rsid w:val="000079DE"/>
    <w:rsid w:val="00012BEA"/>
    <w:rsid w:val="00016668"/>
    <w:rsid w:val="00016826"/>
    <w:rsid w:val="000203DC"/>
    <w:rsid w:val="00020418"/>
    <w:rsid w:val="00020540"/>
    <w:rsid w:val="0002105A"/>
    <w:rsid w:val="000230D8"/>
    <w:rsid w:val="000253EB"/>
    <w:rsid w:val="000264BB"/>
    <w:rsid w:val="00027D2A"/>
    <w:rsid w:val="00030143"/>
    <w:rsid w:val="0003133D"/>
    <w:rsid w:val="000321D7"/>
    <w:rsid w:val="000400E9"/>
    <w:rsid w:val="00041F4F"/>
    <w:rsid w:val="00042F31"/>
    <w:rsid w:val="000448D4"/>
    <w:rsid w:val="00056A09"/>
    <w:rsid w:val="00057BB3"/>
    <w:rsid w:val="00066304"/>
    <w:rsid w:val="00070856"/>
    <w:rsid w:val="00072978"/>
    <w:rsid w:val="00075F96"/>
    <w:rsid w:val="00076206"/>
    <w:rsid w:val="000777F4"/>
    <w:rsid w:val="00085966"/>
    <w:rsid w:val="00085A24"/>
    <w:rsid w:val="0009159E"/>
    <w:rsid w:val="00092573"/>
    <w:rsid w:val="0009398F"/>
    <w:rsid w:val="00093FB0"/>
    <w:rsid w:val="000A19B6"/>
    <w:rsid w:val="000B01A5"/>
    <w:rsid w:val="000B0B57"/>
    <w:rsid w:val="000B1A98"/>
    <w:rsid w:val="000B3FC3"/>
    <w:rsid w:val="000B4078"/>
    <w:rsid w:val="000B69B2"/>
    <w:rsid w:val="000B7E5C"/>
    <w:rsid w:val="000C0540"/>
    <w:rsid w:val="000C2455"/>
    <w:rsid w:val="000C4B65"/>
    <w:rsid w:val="000C4FFB"/>
    <w:rsid w:val="000D1672"/>
    <w:rsid w:val="000D2D6D"/>
    <w:rsid w:val="000D3CBD"/>
    <w:rsid w:val="000D408B"/>
    <w:rsid w:val="000E4360"/>
    <w:rsid w:val="000E583D"/>
    <w:rsid w:val="000E6BAC"/>
    <w:rsid w:val="000F29A6"/>
    <w:rsid w:val="000F3C90"/>
    <w:rsid w:val="000F5261"/>
    <w:rsid w:val="000F7E28"/>
    <w:rsid w:val="001060C1"/>
    <w:rsid w:val="0011000B"/>
    <w:rsid w:val="001118D2"/>
    <w:rsid w:val="00111917"/>
    <w:rsid w:val="0011653F"/>
    <w:rsid w:val="00126982"/>
    <w:rsid w:val="00126F79"/>
    <w:rsid w:val="001346AD"/>
    <w:rsid w:val="001356B0"/>
    <w:rsid w:val="0014043E"/>
    <w:rsid w:val="00142C4F"/>
    <w:rsid w:val="00153560"/>
    <w:rsid w:val="001609F4"/>
    <w:rsid w:val="00164D1D"/>
    <w:rsid w:val="0016626F"/>
    <w:rsid w:val="00167836"/>
    <w:rsid w:val="00172785"/>
    <w:rsid w:val="00172C90"/>
    <w:rsid w:val="0017540C"/>
    <w:rsid w:val="00176D8A"/>
    <w:rsid w:val="001805F4"/>
    <w:rsid w:val="00180C54"/>
    <w:rsid w:val="00187192"/>
    <w:rsid w:val="00193687"/>
    <w:rsid w:val="00194127"/>
    <w:rsid w:val="0019503B"/>
    <w:rsid w:val="001A1D6D"/>
    <w:rsid w:val="001A300C"/>
    <w:rsid w:val="001A39EE"/>
    <w:rsid w:val="001A47CD"/>
    <w:rsid w:val="001A481B"/>
    <w:rsid w:val="001A5F76"/>
    <w:rsid w:val="001A691F"/>
    <w:rsid w:val="001A6E8A"/>
    <w:rsid w:val="001A74B6"/>
    <w:rsid w:val="001B403F"/>
    <w:rsid w:val="001B6CAF"/>
    <w:rsid w:val="001B7057"/>
    <w:rsid w:val="001B7084"/>
    <w:rsid w:val="001B7560"/>
    <w:rsid w:val="001C197E"/>
    <w:rsid w:val="001C7401"/>
    <w:rsid w:val="001E1406"/>
    <w:rsid w:val="001F0668"/>
    <w:rsid w:val="001F0A25"/>
    <w:rsid w:val="001F0F05"/>
    <w:rsid w:val="001F1DF1"/>
    <w:rsid w:val="001F502F"/>
    <w:rsid w:val="001F5112"/>
    <w:rsid w:val="00200210"/>
    <w:rsid w:val="00200EFA"/>
    <w:rsid w:val="00201B7C"/>
    <w:rsid w:val="00202002"/>
    <w:rsid w:val="00205D96"/>
    <w:rsid w:val="00205EDE"/>
    <w:rsid w:val="00210DBF"/>
    <w:rsid w:val="00214087"/>
    <w:rsid w:val="0021752D"/>
    <w:rsid w:val="00223D14"/>
    <w:rsid w:val="00226942"/>
    <w:rsid w:val="00230C4C"/>
    <w:rsid w:val="002335A6"/>
    <w:rsid w:val="00234A41"/>
    <w:rsid w:val="00244320"/>
    <w:rsid w:val="0024527A"/>
    <w:rsid w:val="00253F8D"/>
    <w:rsid w:val="002606F0"/>
    <w:rsid w:val="002731D8"/>
    <w:rsid w:val="002749AB"/>
    <w:rsid w:val="00274E94"/>
    <w:rsid w:val="0028186E"/>
    <w:rsid w:val="002830C1"/>
    <w:rsid w:val="00292725"/>
    <w:rsid w:val="00292947"/>
    <w:rsid w:val="0029372E"/>
    <w:rsid w:val="0029505F"/>
    <w:rsid w:val="002951D1"/>
    <w:rsid w:val="0029625E"/>
    <w:rsid w:val="00297236"/>
    <w:rsid w:val="002A045C"/>
    <w:rsid w:val="002A2941"/>
    <w:rsid w:val="002A6FC1"/>
    <w:rsid w:val="002A7B56"/>
    <w:rsid w:val="002A7FC1"/>
    <w:rsid w:val="002B0025"/>
    <w:rsid w:val="002B09B6"/>
    <w:rsid w:val="002B182F"/>
    <w:rsid w:val="002B21D8"/>
    <w:rsid w:val="002B67CA"/>
    <w:rsid w:val="002B6BA7"/>
    <w:rsid w:val="002C0023"/>
    <w:rsid w:val="002C0442"/>
    <w:rsid w:val="002C76B7"/>
    <w:rsid w:val="002C7F0D"/>
    <w:rsid w:val="002D210F"/>
    <w:rsid w:val="002D58E5"/>
    <w:rsid w:val="002D6268"/>
    <w:rsid w:val="002D64FE"/>
    <w:rsid w:val="002D71AB"/>
    <w:rsid w:val="002D79E8"/>
    <w:rsid w:val="002E4A45"/>
    <w:rsid w:val="002E73B9"/>
    <w:rsid w:val="002F5D28"/>
    <w:rsid w:val="003027EA"/>
    <w:rsid w:val="003033F0"/>
    <w:rsid w:val="00304FF4"/>
    <w:rsid w:val="003067DE"/>
    <w:rsid w:val="00314B87"/>
    <w:rsid w:val="00316167"/>
    <w:rsid w:val="00320ADE"/>
    <w:rsid w:val="0032242F"/>
    <w:rsid w:val="00327B24"/>
    <w:rsid w:val="00334080"/>
    <w:rsid w:val="003348CB"/>
    <w:rsid w:val="0033521E"/>
    <w:rsid w:val="00335C17"/>
    <w:rsid w:val="00342053"/>
    <w:rsid w:val="00345BEE"/>
    <w:rsid w:val="00346166"/>
    <w:rsid w:val="0035543B"/>
    <w:rsid w:val="00356475"/>
    <w:rsid w:val="003609BC"/>
    <w:rsid w:val="00363CA2"/>
    <w:rsid w:val="00365342"/>
    <w:rsid w:val="00366F19"/>
    <w:rsid w:val="00367102"/>
    <w:rsid w:val="003700EA"/>
    <w:rsid w:val="00371C53"/>
    <w:rsid w:val="0037250D"/>
    <w:rsid w:val="00373C4E"/>
    <w:rsid w:val="00390527"/>
    <w:rsid w:val="00390FDB"/>
    <w:rsid w:val="00391299"/>
    <w:rsid w:val="00393A2D"/>
    <w:rsid w:val="00393D09"/>
    <w:rsid w:val="00394A5C"/>
    <w:rsid w:val="00395444"/>
    <w:rsid w:val="00395695"/>
    <w:rsid w:val="003973B8"/>
    <w:rsid w:val="003B1CF8"/>
    <w:rsid w:val="003B4C74"/>
    <w:rsid w:val="003B5156"/>
    <w:rsid w:val="003B681C"/>
    <w:rsid w:val="003B6CD3"/>
    <w:rsid w:val="003C01A8"/>
    <w:rsid w:val="003D12B6"/>
    <w:rsid w:val="003D1ED5"/>
    <w:rsid w:val="003D3AA4"/>
    <w:rsid w:val="003D42A9"/>
    <w:rsid w:val="003D647F"/>
    <w:rsid w:val="003E4530"/>
    <w:rsid w:val="003E707E"/>
    <w:rsid w:val="003F48B4"/>
    <w:rsid w:val="00402DF5"/>
    <w:rsid w:val="004108E4"/>
    <w:rsid w:val="0041581C"/>
    <w:rsid w:val="0041604D"/>
    <w:rsid w:val="00427F9A"/>
    <w:rsid w:val="00430FF0"/>
    <w:rsid w:val="0043399C"/>
    <w:rsid w:val="00435C2F"/>
    <w:rsid w:val="00441D70"/>
    <w:rsid w:val="00441DC9"/>
    <w:rsid w:val="00442221"/>
    <w:rsid w:val="00445985"/>
    <w:rsid w:val="004512E4"/>
    <w:rsid w:val="00455703"/>
    <w:rsid w:val="004564AD"/>
    <w:rsid w:val="0046000A"/>
    <w:rsid w:val="0046164F"/>
    <w:rsid w:val="0046237D"/>
    <w:rsid w:val="004661B9"/>
    <w:rsid w:val="004714EF"/>
    <w:rsid w:val="0047185B"/>
    <w:rsid w:val="00472610"/>
    <w:rsid w:val="00472934"/>
    <w:rsid w:val="00476CBF"/>
    <w:rsid w:val="0047748E"/>
    <w:rsid w:val="00480FBC"/>
    <w:rsid w:val="00481A8F"/>
    <w:rsid w:val="00481E6F"/>
    <w:rsid w:val="00484157"/>
    <w:rsid w:val="00491380"/>
    <w:rsid w:val="00491E7B"/>
    <w:rsid w:val="00493C0C"/>
    <w:rsid w:val="004971EA"/>
    <w:rsid w:val="004A1E8E"/>
    <w:rsid w:val="004A1F9C"/>
    <w:rsid w:val="004A292B"/>
    <w:rsid w:val="004A2E1A"/>
    <w:rsid w:val="004A3A55"/>
    <w:rsid w:val="004A3F4F"/>
    <w:rsid w:val="004A46BA"/>
    <w:rsid w:val="004A5AB4"/>
    <w:rsid w:val="004B477C"/>
    <w:rsid w:val="004B6306"/>
    <w:rsid w:val="004C7412"/>
    <w:rsid w:val="004C7A55"/>
    <w:rsid w:val="004D56CD"/>
    <w:rsid w:val="004D6116"/>
    <w:rsid w:val="004F3E3D"/>
    <w:rsid w:val="004F5004"/>
    <w:rsid w:val="004F7E68"/>
    <w:rsid w:val="00502A9A"/>
    <w:rsid w:val="00503467"/>
    <w:rsid w:val="00507E80"/>
    <w:rsid w:val="00513402"/>
    <w:rsid w:val="0051406A"/>
    <w:rsid w:val="0051560D"/>
    <w:rsid w:val="0051586D"/>
    <w:rsid w:val="00516189"/>
    <w:rsid w:val="00520BE1"/>
    <w:rsid w:val="00522EF0"/>
    <w:rsid w:val="0052689D"/>
    <w:rsid w:val="0053256F"/>
    <w:rsid w:val="005335D9"/>
    <w:rsid w:val="00534F29"/>
    <w:rsid w:val="0053577F"/>
    <w:rsid w:val="00541A5D"/>
    <w:rsid w:val="0054311B"/>
    <w:rsid w:val="005435B2"/>
    <w:rsid w:val="00543ED7"/>
    <w:rsid w:val="00544590"/>
    <w:rsid w:val="005478A3"/>
    <w:rsid w:val="00550EF4"/>
    <w:rsid w:val="00557ED9"/>
    <w:rsid w:val="0056170C"/>
    <w:rsid w:val="005620E5"/>
    <w:rsid w:val="005651DF"/>
    <w:rsid w:val="00566A04"/>
    <w:rsid w:val="00567031"/>
    <w:rsid w:val="00570DE5"/>
    <w:rsid w:val="00574EFA"/>
    <w:rsid w:val="00580B43"/>
    <w:rsid w:val="00592EE2"/>
    <w:rsid w:val="005B1AB4"/>
    <w:rsid w:val="005B2CEA"/>
    <w:rsid w:val="005B4322"/>
    <w:rsid w:val="005B5FCB"/>
    <w:rsid w:val="005C1767"/>
    <w:rsid w:val="005D0F0F"/>
    <w:rsid w:val="005D1D5D"/>
    <w:rsid w:val="005D2270"/>
    <w:rsid w:val="005D22CF"/>
    <w:rsid w:val="005D246C"/>
    <w:rsid w:val="005D5C39"/>
    <w:rsid w:val="005D6736"/>
    <w:rsid w:val="005E3B46"/>
    <w:rsid w:val="005F45FD"/>
    <w:rsid w:val="005F4CCD"/>
    <w:rsid w:val="005F753A"/>
    <w:rsid w:val="00600127"/>
    <w:rsid w:val="00600405"/>
    <w:rsid w:val="0060321E"/>
    <w:rsid w:val="00604338"/>
    <w:rsid w:val="00610810"/>
    <w:rsid w:val="00611F98"/>
    <w:rsid w:val="00612512"/>
    <w:rsid w:val="0061260C"/>
    <w:rsid w:val="00623A15"/>
    <w:rsid w:val="00625A12"/>
    <w:rsid w:val="00627580"/>
    <w:rsid w:val="006311B2"/>
    <w:rsid w:val="00632422"/>
    <w:rsid w:val="00632595"/>
    <w:rsid w:val="00633EE3"/>
    <w:rsid w:val="006350D6"/>
    <w:rsid w:val="006366C7"/>
    <w:rsid w:val="00641AAB"/>
    <w:rsid w:val="00651539"/>
    <w:rsid w:val="006569A3"/>
    <w:rsid w:val="00657D80"/>
    <w:rsid w:val="00663521"/>
    <w:rsid w:val="00664908"/>
    <w:rsid w:val="006671E9"/>
    <w:rsid w:val="0067518F"/>
    <w:rsid w:val="00676FCE"/>
    <w:rsid w:val="0068241F"/>
    <w:rsid w:val="00683FF1"/>
    <w:rsid w:val="00685E6D"/>
    <w:rsid w:val="00686168"/>
    <w:rsid w:val="0069095D"/>
    <w:rsid w:val="00690C4B"/>
    <w:rsid w:val="006A288E"/>
    <w:rsid w:val="006B69D6"/>
    <w:rsid w:val="006B763D"/>
    <w:rsid w:val="006B7982"/>
    <w:rsid w:val="006D4C26"/>
    <w:rsid w:val="006E1159"/>
    <w:rsid w:val="006E4FA2"/>
    <w:rsid w:val="006E508C"/>
    <w:rsid w:val="006E636C"/>
    <w:rsid w:val="006F0F10"/>
    <w:rsid w:val="006F6588"/>
    <w:rsid w:val="006F79D0"/>
    <w:rsid w:val="007022AE"/>
    <w:rsid w:val="00703B64"/>
    <w:rsid w:val="007049CB"/>
    <w:rsid w:val="00706300"/>
    <w:rsid w:val="007063A5"/>
    <w:rsid w:val="00713961"/>
    <w:rsid w:val="00713DA3"/>
    <w:rsid w:val="0071711E"/>
    <w:rsid w:val="00717332"/>
    <w:rsid w:val="00723B45"/>
    <w:rsid w:val="0072480B"/>
    <w:rsid w:val="00724F50"/>
    <w:rsid w:val="00730AFF"/>
    <w:rsid w:val="00736E96"/>
    <w:rsid w:val="007407E2"/>
    <w:rsid w:val="007420EB"/>
    <w:rsid w:val="00743526"/>
    <w:rsid w:val="007462E2"/>
    <w:rsid w:val="007463DD"/>
    <w:rsid w:val="0076585A"/>
    <w:rsid w:val="00765A40"/>
    <w:rsid w:val="0076771F"/>
    <w:rsid w:val="00773B5E"/>
    <w:rsid w:val="007750A9"/>
    <w:rsid w:val="00780E17"/>
    <w:rsid w:val="00785654"/>
    <w:rsid w:val="007861C9"/>
    <w:rsid w:val="00787C01"/>
    <w:rsid w:val="00794568"/>
    <w:rsid w:val="007960C7"/>
    <w:rsid w:val="007A02B6"/>
    <w:rsid w:val="007A123C"/>
    <w:rsid w:val="007A2062"/>
    <w:rsid w:val="007A273D"/>
    <w:rsid w:val="007A4A0E"/>
    <w:rsid w:val="007B2D03"/>
    <w:rsid w:val="007B5212"/>
    <w:rsid w:val="007B5761"/>
    <w:rsid w:val="007C08C8"/>
    <w:rsid w:val="007D36FD"/>
    <w:rsid w:val="007D3D93"/>
    <w:rsid w:val="007D4280"/>
    <w:rsid w:val="007D4F5D"/>
    <w:rsid w:val="007D5DA4"/>
    <w:rsid w:val="007F067C"/>
    <w:rsid w:val="007F1CFF"/>
    <w:rsid w:val="007F2434"/>
    <w:rsid w:val="007F4AE8"/>
    <w:rsid w:val="007F4B57"/>
    <w:rsid w:val="007F5277"/>
    <w:rsid w:val="00801B0D"/>
    <w:rsid w:val="008029AC"/>
    <w:rsid w:val="008044FB"/>
    <w:rsid w:val="00805479"/>
    <w:rsid w:val="008128B4"/>
    <w:rsid w:val="00813308"/>
    <w:rsid w:val="00814235"/>
    <w:rsid w:val="00814D41"/>
    <w:rsid w:val="00816BC2"/>
    <w:rsid w:val="00825F67"/>
    <w:rsid w:val="00834CC1"/>
    <w:rsid w:val="008351F5"/>
    <w:rsid w:val="008377D4"/>
    <w:rsid w:val="00841C63"/>
    <w:rsid w:val="00845050"/>
    <w:rsid w:val="00850693"/>
    <w:rsid w:val="0085178C"/>
    <w:rsid w:val="00851E43"/>
    <w:rsid w:val="00855ED8"/>
    <w:rsid w:val="00856F7D"/>
    <w:rsid w:val="008571D3"/>
    <w:rsid w:val="008643C4"/>
    <w:rsid w:val="00880CE9"/>
    <w:rsid w:val="00882621"/>
    <w:rsid w:val="00883EED"/>
    <w:rsid w:val="00886CAD"/>
    <w:rsid w:val="00895310"/>
    <w:rsid w:val="008A3D43"/>
    <w:rsid w:val="008A65F0"/>
    <w:rsid w:val="008B0939"/>
    <w:rsid w:val="008B41CA"/>
    <w:rsid w:val="008B735B"/>
    <w:rsid w:val="008B7F8C"/>
    <w:rsid w:val="008C0968"/>
    <w:rsid w:val="008C2CB9"/>
    <w:rsid w:val="008C514C"/>
    <w:rsid w:val="008C6826"/>
    <w:rsid w:val="008C6A6A"/>
    <w:rsid w:val="008C761C"/>
    <w:rsid w:val="008D3614"/>
    <w:rsid w:val="008E16FA"/>
    <w:rsid w:val="008E3397"/>
    <w:rsid w:val="008E378F"/>
    <w:rsid w:val="008E3D9D"/>
    <w:rsid w:val="008E7B83"/>
    <w:rsid w:val="008F1A51"/>
    <w:rsid w:val="008F4241"/>
    <w:rsid w:val="008F44DD"/>
    <w:rsid w:val="008F752B"/>
    <w:rsid w:val="00900251"/>
    <w:rsid w:val="00902F3C"/>
    <w:rsid w:val="00903857"/>
    <w:rsid w:val="009145D7"/>
    <w:rsid w:val="00916BF9"/>
    <w:rsid w:val="00917BAA"/>
    <w:rsid w:val="0092160B"/>
    <w:rsid w:val="00923836"/>
    <w:rsid w:val="00924439"/>
    <w:rsid w:val="00926490"/>
    <w:rsid w:val="0093012B"/>
    <w:rsid w:val="00931BCA"/>
    <w:rsid w:val="00932FA4"/>
    <w:rsid w:val="00933741"/>
    <w:rsid w:val="00934679"/>
    <w:rsid w:val="00937CC4"/>
    <w:rsid w:val="00940992"/>
    <w:rsid w:val="00945DA9"/>
    <w:rsid w:val="00946D2A"/>
    <w:rsid w:val="00953063"/>
    <w:rsid w:val="009535B5"/>
    <w:rsid w:val="009560CF"/>
    <w:rsid w:val="00956A9A"/>
    <w:rsid w:val="009571AC"/>
    <w:rsid w:val="009571FE"/>
    <w:rsid w:val="00961890"/>
    <w:rsid w:val="00962A55"/>
    <w:rsid w:val="00964435"/>
    <w:rsid w:val="00964A2F"/>
    <w:rsid w:val="0099483D"/>
    <w:rsid w:val="00995E08"/>
    <w:rsid w:val="009968EF"/>
    <w:rsid w:val="009A05B1"/>
    <w:rsid w:val="009A1F3F"/>
    <w:rsid w:val="009A3B0F"/>
    <w:rsid w:val="009A59F9"/>
    <w:rsid w:val="009A5C92"/>
    <w:rsid w:val="009A67F4"/>
    <w:rsid w:val="009B01C7"/>
    <w:rsid w:val="009B2EB7"/>
    <w:rsid w:val="009B7A7B"/>
    <w:rsid w:val="009C1C5B"/>
    <w:rsid w:val="009C30AD"/>
    <w:rsid w:val="009C3F71"/>
    <w:rsid w:val="009C7578"/>
    <w:rsid w:val="009D1B7C"/>
    <w:rsid w:val="009D1DF4"/>
    <w:rsid w:val="009D3437"/>
    <w:rsid w:val="009D53CE"/>
    <w:rsid w:val="009D567D"/>
    <w:rsid w:val="009D5BAF"/>
    <w:rsid w:val="009D6841"/>
    <w:rsid w:val="009E5152"/>
    <w:rsid w:val="009E520B"/>
    <w:rsid w:val="009E53D9"/>
    <w:rsid w:val="009E5937"/>
    <w:rsid w:val="009E6E2E"/>
    <w:rsid w:val="009F2FB8"/>
    <w:rsid w:val="009F6CB2"/>
    <w:rsid w:val="009F7A81"/>
    <w:rsid w:val="009F7B85"/>
    <w:rsid w:val="00A03F72"/>
    <w:rsid w:val="00A063F4"/>
    <w:rsid w:val="00A07E02"/>
    <w:rsid w:val="00A1192A"/>
    <w:rsid w:val="00A12026"/>
    <w:rsid w:val="00A13574"/>
    <w:rsid w:val="00A20C92"/>
    <w:rsid w:val="00A27AAA"/>
    <w:rsid w:val="00A31789"/>
    <w:rsid w:val="00A345DB"/>
    <w:rsid w:val="00A34ED8"/>
    <w:rsid w:val="00A42B2F"/>
    <w:rsid w:val="00A43BFE"/>
    <w:rsid w:val="00A451F6"/>
    <w:rsid w:val="00A57F44"/>
    <w:rsid w:val="00A615A6"/>
    <w:rsid w:val="00A6365F"/>
    <w:rsid w:val="00A637B4"/>
    <w:rsid w:val="00A649DC"/>
    <w:rsid w:val="00A75371"/>
    <w:rsid w:val="00A765AF"/>
    <w:rsid w:val="00A77B32"/>
    <w:rsid w:val="00A87771"/>
    <w:rsid w:val="00A90D9B"/>
    <w:rsid w:val="00A911B7"/>
    <w:rsid w:val="00A92109"/>
    <w:rsid w:val="00A92877"/>
    <w:rsid w:val="00A954DB"/>
    <w:rsid w:val="00A96FBC"/>
    <w:rsid w:val="00AA6822"/>
    <w:rsid w:val="00AA785B"/>
    <w:rsid w:val="00AB4E96"/>
    <w:rsid w:val="00AB7F9E"/>
    <w:rsid w:val="00AC09E5"/>
    <w:rsid w:val="00AC2E05"/>
    <w:rsid w:val="00AD0C6C"/>
    <w:rsid w:val="00AD1267"/>
    <w:rsid w:val="00AD77F3"/>
    <w:rsid w:val="00AE1194"/>
    <w:rsid w:val="00AE77FF"/>
    <w:rsid w:val="00AF2454"/>
    <w:rsid w:val="00AF2B7A"/>
    <w:rsid w:val="00AF4084"/>
    <w:rsid w:val="00B025D5"/>
    <w:rsid w:val="00B078AB"/>
    <w:rsid w:val="00B10C68"/>
    <w:rsid w:val="00B154AA"/>
    <w:rsid w:val="00B15A4A"/>
    <w:rsid w:val="00B23B95"/>
    <w:rsid w:val="00B25F00"/>
    <w:rsid w:val="00B40595"/>
    <w:rsid w:val="00B43C4D"/>
    <w:rsid w:val="00B43E7B"/>
    <w:rsid w:val="00B45DCF"/>
    <w:rsid w:val="00B47928"/>
    <w:rsid w:val="00B503D3"/>
    <w:rsid w:val="00B50D3F"/>
    <w:rsid w:val="00B51045"/>
    <w:rsid w:val="00B55655"/>
    <w:rsid w:val="00B56D37"/>
    <w:rsid w:val="00B60F22"/>
    <w:rsid w:val="00B633D2"/>
    <w:rsid w:val="00B6415C"/>
    <w:rsid w:val="00B71B94"/>
    <w:rsid w:val="00B71E95"/>
    <w:rsid w:val="00B7220F"/>
    <w:rsid w:val="00B72825"/>
    <w:rsid w:val="00B76258"/>
    <w:rsid w:val="00B77083"/>
    <w:rsid w:val="00B8528B"/>
    <w:rsid w:val="00B87E70"/>
    <w:rsid w:val="00B92AA8"/>
    <w:rsid w:val="00B948FA"/>
    <w:rsid w:val="00B97794"/>
    <w:rsid w:val="00BA41B7"/>
    <w:rsid w:val="00BA5E27"/>
    <w:rsid w:val="00BB029E"/>
    <w:rsid w:val="00BB133E"/>
    <w:rsid w:val="00BB13B2"/>
    <w:rsid w:val="00BB72EE"/>
    <w:rsid w:val="00BB7852"/>
    <w:rsid w:val="00BC0539"/>
    <w:rsid w:val="00BC5ED9"/>
    <w:rsid w:val="00BD20A7"/>
    <w:rsid w:val="00BD68E4"/>
    <w:rsid w:val="00BE4C2C"/>
    <w:rsid w:val="00BF2E4F"/>
    <w:rsid w:val="00BF373C"/>
    <w:rsid w:val="00BF68B6"/>
    <w:rsid w:val="00C02DB6"/>
    <w:rsid w:val="00C07894"/>
    <w:rsid w:val="00C10603"/>
    <w:rsid w:val="00C17D56"/>
    <w:rsid w:val="00C20DB8"/>
    <w:rsid w:val="00C215E9"/>
    <w:rsid w:val="00C24BEB"/>
    <w:rsid w:val="00C30EC1"/>
    <w:rsid w:val="00C33FF0"/>
    <w:rsid w:val="00C34AE5"/>
    <w:rsid w:val="00C35257"/>
    <w:rsid w:val="00C35B8B"/>
    <w:rsid w:val="00C4319D"/>
    <w:rsid w:val="00C473C8"/>
    <w:rsid w:val="00C476A8"/>
    <w:rsid w:val="00C47A62"/>
    <w:rsid w:val="00C60128"/>
    <w:rsid w:val="00C63434"/>
    <w:rsid w:val="00C63C40"/>
    <w:rsid w:val="00C65805"/>
    <w:rsid w:val="00C67D99"/>
    <w:rsid w:val="00C720A5"/>
    <w:rsid w:val="00C73D3E"/>
    <w:rsid w:val="00C807A8"/>
    <w:rsid w:val="00C8230A"/>
    <w:rsid w:val="00C84116"/>
    <w:rsid w:val="00C8774B"/>
    <w:rsid w:val="00C90F06"/>
    <w:rsid w:val="00C93423"/>
    <w:rsid w:val="00C964A9"/>
    <w:rsid w:val="00CA0586"/>
    <w:rsid w:val="00CA1A20"/>
    <w:rsid w:val="00CA1C4D"/>
    <w:rsid w:val="00CA2AAB"/>
    <w:rsid w:val="00CA41C4"/>
    <w:rsid w:val="00CB0183"/>
    <w:rsid w:val="00CB6EDF"/>
    <w:rsid w:val="00CC2FBB"/>
    <w:rsid w:val="00CC4B5F"/>
    <w:rsid w:val="00CC5FFD"/>
    <w:rsid w:val="00CD1100"/>
    <w:rsid w:val="00CD12E1"/>
    <w:rsid w:val="00CD2122"/>
    <w:rsid w:val="00CD5981"/>
    <w:rsid w:val="00CF4574"/>
    <w:rsid w:val="00CF65BB"/>
    <w:rsid w:val="00D008AB"/>
    <w:rsid w:val="00D0192F"/>
    <w:rsid w:val="00D01DCD"/>
    <w:rsid w:val="00D02474"/>
    <w:rsid w:val="00D1010D"/>
    <w:rsid w:val="00D11397"/>
    <w:rsid w:val="00D251CF"/>
    <w:rsid w:val="00D27573"/>
    <w:rsid w:val="00D312EE"/>
    <w:rsid w:val="00D31AC0"/>
    <w:rsid w:val="00D32450"/>
    <w:rsid w:val="00D33A31"/>
    <w:rsid w:val="00D33E11"/>
    <w:rsid w:val="00D429D8"/>
    <w:rsid w:val="00D42DB8"/>
    <w:rsid w:val="00D45BC5"/>
    <w:rsid w:val="00D574BD"/>
    <w:rsid w:val="00D66E3F"/>
    <w:rsid w:val="00D7001C"/>
    <w:rsid w:val="00D706EA"/>
    <w:rsid w:val="00D87AB9"/>
    <w:rsid w:val="00D96718"/>
    <w:rsid w:val="00D975CE"/>
    <w:rsid w:val="00DA0973"/>
    <w:rsid w:val="00DA5C67"/>
    <w:rsid w:val="00DA674D"/>
    <w:rsid w:val="00DA767A"/>
    <w:rsid w:val="00DB2369"/>
    <w:rsid w:val="00DC3E57"/>
    <w:rsid w:val="00DC5B21"/>
    <w:rsid w:val="00DD0E32"/>
    <w:rsid w:val="00DD40EC"/>
    <w:rsid w:val="00DE4FBB"/>
    <w:rsid w:val="00DE5082"/>
    <w:rsid w:val="00DE50D7"/>
    <w:rsid w:val="00DE6702"/>
    <w:rsid w:val="00DF085D"/>
    <w:rsid w:val="00DF0E39"/>
    <w:rsid w:val="00DF379B"/>
    <w:rsid w:val="00DF43EB"/>
    <w:rsid w:val="00DF5466"/>
    <w:rsid w:val="00DF59AC"/>
    <w:rsid w:val="00DF61EA"/>
    <w:rsid w:val="00DF68B0"/>
    <w:rsid w:val="00E00D8F"/>
    <w:rsid w:val="00E016E9"/>
    <w:rsid w:val="00E03A1A"/>
    <w:rsid w:val="00E03F10"/>
    <w:rsid w:val="00E1213C"/>
    <w:rsid w:val="00E136F9"/>
    <w:rsid w:val="00E1567D"/>
    <w:rsid w:val="00E15B1A"/>
    <w:rsid w:val="00E16687"/>
    <w:rsid w:val="00E17C1A"/>
    <w:rsid w:val="00E22BC2"/>
    <w:rsid w:val="00E24E55"/>
    <w:rsid w:val="00E27CD6"/>
    <w:rsid w:val="00E308B3"/>
    <w:rsid w:val="00E31FD0"/>
    <w:rsid w:val="00E37FFD"/>
    <w:rsid w:val="00E41CA4"/>
    <w:rsid w:val="00E421B8"/>
    <w:rsid w:val="00E43860"/>
    <w:rsid w:val="00E46AF8"/>
    <w:rsid w:val="00E4709A"/>
    <w:rsid w:val="00E47753"/>
    <w:rsid w:val="00E53548"/>
    <w:rsid w:val="00E53E26"/>
    <w:rsid w:val="00E55B95"/>
    <w:rsid w:val="00E67015"/>
    <w:rsid w:val="00E71AF5"/>
    <w:rsid w:val="00E74E80"/>
    <w:rsid w:val="00E767DD"/>
    <w:rsid w:val="00E7777B"/>
    <w:rsid w:val="00E849E6"/>
    <w:rsid w:val="00E85770"/>
    <w:rsid w:val="00E861B3"/>
    <w:rsid w:val="00E86CD3"/>
    <w:rsid w:val="00E90A8D"/>
    <w:rsid w:val="00E92B44"/>
    <w:rsid w:val="00EA2024"/>
    <w:rsid w:val="00EB4128"/>
    <w:rsid w:val="00EB4C24"/>
    <w:rsid w:val="00EB5DCF"/>
    <w:rsid w:val="00EC48AB"/>
    <w:rsid w:val="00ED18F9"/>
    <w:rsid w:val="00ED230E"/>
    <w:rsid w:val="00ED640B"/>
    <w:rsid w:val="00EF1003"/>
    <w:rsid w:val="00EF39EC"/>
    <w:rsid w:val="00F005BF"/>
    <w:rsid w:val="00F00850"/>
    <w:rsid w:val="00F00DD7"/>
    <w:rsid w:val="00F06F2C"/>
    <w:rsid w:val="00F10FB4"/>
    <w:rsid w:val="00F226C8"/>
    <w:rsid w:val="00F23827"/>
    <w:rsid w:val="00F2664B"/>
    <w:rsid w:val="00F27E68"/>
    <w:rsid w:val="00F3053C"/>
    <w:rsid w:val="00F308B1"/>
    <w:rsid w:val="00F30A49"/>
    <w:rsid w:val="00F31735"/>
    <w:rsid w:val="00F357E3"/>
    <w:rsid w:val="00F405FD"/>
    <w:rsid w:val="00F41117"/>
    <w:rsid w:val="00F427A3"/>
    <w:rsid w:val="00F4400E"/>
    <w:rsid w:val="00F464C1"/>
    <w:rsid w:val="00F46750"/>
    <w:rsid w:val="00F478B2"/>
    <w:rsid w:val="00F504E6"/>
    <w:rsid w:val="00F5502E"/>
    <w:rsid w:val="00F6337F"/>
    <w:rsid w:val="00F658CF"/>
    <w:rsid w:val="00F75234"/>
    <w:rsid w:val="00F76EB5"/>
    <w:rsid w:val="00F77D9C"/>
    <w:rsid w:val="00F80005"/>
    <w:rsid w:val="00F80690"/>
    <w:rsid w:val="00F83B4D"/>
    <w:rsid w:val="00F846D1"/>
    <w:rsid w:val="00F87987"/>
    <w:rsid w:val="00F9320D"/>
    <w:rsid w:val="00F95C8A"/>
    <w:rsid w:val="00FA2A81"/>
    <w:rsid w:val="00FB09C9"/>
    <w:rsid w:val="00FB15FA"/>
    <w:rsid w:val="00FB21EE"/>
    <w:rsid w:val="00FB27F6"/>
    <w:rsid w:val="00FC328A"/>
    <w:rsid w:val="00FC351F"/>
    <w:rsid w:val="00FC3BEE"/>
    <w:rsid w:val="00FC42FA"/>
    <w:rsid w:val="00FC6148"/>
    <w:rsid w:val="00FC6D39"/>
    <w:rsid w:val="00FC7358"/>
    <w:rsid w:val="00FE2DE4"/>
    <w:rsid w:val="00FF0235"/>
    <w:rsid w:val="00FF0289"/>
    <w:rsid w:val="00FF3B11"/>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2CF7"/>
  <w15:chartTrackingRefBased/>
  <w15:docId w15:val="{C5AF6230-0369-4A60-B54E-A2CA35A2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8"/>
        <w:lang w:val="fr-C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D1267"/>
    <w:pPr>
      <w:keepNext/>
      <w:keepLines/>
      <w:spacing w:before="240" w:after="0"/>
      <w:outlineLvl w:val="0"/>
    </w:pPr>
    <w:rPr>
      <w:rFonts w:ascii="Cambria" w:eastAsia="SimSun" w:hAnsi="Cambria" w:cs="Times New Roman"/>
      <w:color w:val="365F91"/>
      <w:sz w:val="32"/>
      <w:szCs w:val="32"/>
      <w:lang w:val="fr-FR" w:eastAsia="fr-FR"/>
    </w:rPr>
  </w:style>
  <w:style w:type="paragraph" w:styleId="Titre7">
    <w:name w:val="heading 7"/>
    <w:basedOn w:val="Normal"/>
    <w:next w:val="Normal"/>
    <w:link w:val="Titre7Car"/>
    <w:uiPriority w:val="9"/>
    <w:semiHidden/>
    <w:unhideWhenUsed/>
    <w:qFormat/>
    <w:rsid w:val="00AD1267"/>
    <w:pPr>
      <w:keepNext/>
      <w:keepLines/>
      <w:spacing w:before="40" w:after="0"/>
      <w:outlineLvl w:val="6"/>
    </w:pPr>
    <w:rPr>
      <w:rFonts w:ascii="Cambria" w:eastAsia="SimSun" w:hAnsi="Cambria" w:cs="Times New Roman"/>
      <w:i/>
      <w:iCs/>
      <w:color w:val="243F60"/>
      <w:sz w:val="22"/>
      <w:szCs w:val="2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11">
    <w:name w:val="Titre 11"/>
    <w:basedOn w:val="Normal"/>
    <w:next w:val="Normal"/>
    <w:uiPriority w:val="9"/>
    <w:qFormat/>
    <w:rsid w:val="00AD1267"/>
    <w:pPr>
      <w:keepNext/>
      <w:keepLines/>
      <w:spacing w:before="240" w:after="0" w:line="276" w:lineRule="auto"/>
      <w:outlineLvl w:val="0"/>
    </w:pPr>
    <w:rPr>
      <w:rFonts w:ascii="Cambria" w:eastAsia="SimSun" w:hAnsi="Cambria" w:cs="Times New Roman"/>
      <w:bCs/>
      <w:color w:val="365F91"/>
      <w:sz w:val="32"/>
      <w:szCs w:val="32"/>
      <w:lang w:val="fr-FR" w:eastAsia="fr-FR"/>
    </w:rPr>
  </w:style>
  <w:style w:type="paragraph" w:customStyle="1" w:styleId="Titre71">
    <w:name w:val="Titre 71"/>
    <w:basedOn w:val="Normal"/>
    <w:next w:val="Normal"/>
    <w:uiPriority w:val="9"/>
    <w:semiHidden/>
    <w:unhideWhenUsed/>
    <w:qFormat/>
    <w:rsid w:val="00AD1267"/>
    <w:pPr>
      <w:keepNext/>
      <w:keepLines/>
      <w:spacing w:before="40" w:after="0" w:line="276" w:lineRule="auto"/>
      <w:outlineLvl w:val="6"/>
    </w:pPr>
    <w:rPr>
      <w:rFonts w:ascii="Cambria" w:eastAsia="SimSun" w:hAnsi="Cambria" w:cs="Times New Roman"/>
      <w:bCs/>
      <w:i/>
      <w:iCs/>
      <w:color w:val="243F60"/>
      <w:sz w:val="22"/>
      <w:szCs w:val="22"/>
      <w:lang w:val="fr-FR" w:eastAsia="fr-FR"/>
    </w:rPr>
  </w:style>
  <w:style w:type="paragraph" w:styleId="Textedebulles">
    <w:name w:val="Balloon Text"/>
    <w:basedOn w:val="Normal"/>
    <w:link w:val="TextedebullesCar"/>
    <w:uiPriority w:val="99"/>
    <w:semiHidden/>
    <w:unhideWhenUsed/>
    <w:rsid w:val="00AD1267"/>
    <w:pPr>
      <w:spacing w:after="0" w:line="240" w:lineRule="auto"/>
    </w:pPr>
    <w:rPr>
      <w:rFonts w:ascii="Tahoma" w:eastAsia="SimSun" w:hAnsi="Tahoma" w:cs="Tahoma"/>
      <w:bCs/>
      <w:sz w:val="16"/>
      <w:szCs w:val="16"/>
      <w:lang w:val="fr-FR" w:eastAsia="fr-FR"/>
    </w:rPr>
  </w:style>
  <w:style w:type="character" w:customStyle="1" w:styleId="TextedebullesCar">
    <w:name w:val="Texte de bulles Car"/>
    <w:basedOn w:val="Policepardfaut"/>
    <w:link w:val="Textedebulles"/>
    <w:uiPriority w:val="99"/>
    <w:semiHidden/>
    <w:rsid w:val="00AD1267"/>
    <w:rPr>
      <w:rFonts w:ascii="Tahoma" w:eastAsia="SimSun" w:hAnsi="Tahoma" w:cs="Tahoma"/>
      <w:bCs/>
      <w:sz w:val="16"/>
      <w:szCs w:val="16"/>
      <w:lang w:val="fr-FR" w:eastAsia="fr-FR"/>
    </w:rPr>
  </w:style>
  <w:style w:type="character" w:styleId="Marquedecommentaire">
    <w:name w:val="annotation reference"/>
    <w:basedOn w:val="Policepardfaut"/>
    <w:uiPriority w:val="99"/>
    <w:semiHidden/>
    <w:unhideWhenUsed/>
    <w:rsid w:val="00AD1267"/>
    <w:rPr>
      <w:sz w:val="16"/>
      <w:szCs w:val="16"/>
    </w:rPr>
  </w:style>
  <w:style w:type="paragraph" w:styleId="Commentaire">
    <w:name w:val="annotation text"/>
    <w:basedOn w:val="Normal"/>
    <w:link w:val="CommentaireCar"/>
    <w:uiPriority w:val="99"/>
    <w:semiHidden/>
    <w:unhideWhenUsed/>
    <w:rsid w:val="00AD1267"/>
    <w:pPr>
      <w:spacing w:after="200" w:line="240" w:lineRule="auto"/>
    </w:pPr>
    <w:rPr>
      <w:rFonts w:ascii="Calibri" w:eastAsia="SimSun" w:hAnsi="Calibri"/>
      <w:bCs/>
      <w:sz w:val="20"/>
      <w:szCs w:val="20"/>
      <w:lang w:val="fr-FR" w:eastAsia="fr-FR"/>
    </w:rPr>
  </w:style>
  <w:style w:type="character" w:customStyle="1" w:styleId="CommentaireCar">
    <w:name w:val="Commentaire Car"/>
    <w:basedOn w:val="Policepardfaut"/>
    <w:link w:val="Commentaire"/>
    <w:uiPriority w:val="99"/>
    <w:semiHidden/>
    <w:rsid w:val="00AD1267"/>
    <w:rPr>
      <w:rFonts w:ascii="Calibri" w:eastAsia="SimSun" w:hAnsi="Calibri"/>
      <w:bCs/>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D1267"/>
    <w:rPr>
      <w:b/>
      <w:bCs w:val="0"/>
    </w:rPr>
  </w:style>
  <w:style w:type="character" w:customStyle="1" w:styleId="ObjetducommentaireCar">
    <w:name w:val="Objet du commentaire Car"/>
    <w:basedOn w:val="CommentaireCar"/>
    <w:link w:val="Objetducommentaire"/>
    <w:uiPriority w:val="99"/>
    <w:semiHidden/>
    <w:rsid w:val="00AD1267"/>
    <w:rPr>
      <w:rFonts w:ascii="Calibri" w:eastAsia="SimSun" w:hAnsi="Calibri"/>
      <w:b/>
      <w:bCs w:val="0"/>
      <w:sz w:val="20"/>
      <w:szCs w:val="20"/>
      <w:lang w:val="fr-FR" w:eastAsia="fr-FR"/>
    </w:rPr>
  </w:style>
  <w:style w:type="table" w:styleId="Grilledutableau">
    <w:name w:val="Table Grid"/>
    <w:basedOn w:val="TableauNormal"/>
    <w:uiPriority w:val="39"/>
    <w:rsid w:val="00AD1267"/>
    <w:pPr>
      <w:spacing w:after="0" w:line="240" w:lineRule="auto"/>
    </w:pPr>
    <w:rPr>
      <w:rFonts w:ascii="Calibri" w:hAnsi="Calibri"/>
      <w:bCs/>
      <w:sz w:val="20"/>
      <w:szCs w:val="20"/>
      <w:lang w:eastAsia="fr-C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Paragraphe 2,texte,r2,Tiitre 8,Numbered Para 1,Dot pt,No Spacing1,List Paragraph Char Char Char,Indicator Text,Bullet 1,List Paragraph1,Bullet Points,List Paragraph12,MAIN CONTENT,Colorful List - Accent 11,Yalgo corps,Checkmark,RM1"/>
    <w:basedOn w:val="Normal"/>
    <w:link w:val="ParagraphedelisteCar"/>
    <w:uiPriority w:val="34"/>
    <w:qFormat/>
    <w:rsid w:val="00AD1267"/>
    <w:pPr>
      <w:spacing w:after="200" w:line="276" w:lineRule="auto"/>
      <w:ind w:left="720"/>
      <w:contextualSpacing/>
    </w:pPr>
    <w:rPr>
      <w:rFonts w:ascii="Calibri" w:eastAsia="SimSun" w:hAnsi="Calibri"/>
      <w:bCs/>
      <w:sz w:val="22"/>
      <w:szCs w:val="22"/>
      <w:lang w:val="fr-FR" w:eastAsia="fr-FR"/>
    </w:rPr>
  </w:style>
  <w:style w:type="character" w:customStyle="1" w:styleId="ParagraphedelisteCar">
    <w:name w:val="Paragraphe de liste Car"/>
    <w:aliases w:val="Paragraphe 2 Car,texte Car,r2 Car,Tiitre 8 Car,Numbered Para 1 Car,Dot pt Car,No Spacing1 Car,List Paragraph Char Char Char Car,Indicator Text Car,Bullet 1 Car,List Paragraph1 Car,Bullet Points Car,List Paragraph12 Car,RM1 Car"/>
    <w:basedOn w:val="Policepardfaut"/>
    <w:link w:val="Paragraphedeliste"/>
    <w:uiPriority w:val="34"/>
    <w:qFormat/>
    <w:rsid w:val="00AD1267"/>
    <w:rPr>
      <w:rFonts w:ascii="Calibri" w:eastAsia="SimSun" w:hAnsi="Calibri"/>
      <w:bCs/>
      <w:sz w:val="22"/>
      <w:szCs w:val="22"/>
      <w:lang w:val="fr-FR" w:eastAsia="fr-FR"/>
    </w:rPr>
  </w:style>
  <w:style w:type="table" w:customStyle="1" w:styleId="Grilledutableau11">
    <w:name w:val="Grille du tableau11"/>
    <w:basedOn w:val="TableauNormal"/>
    <w:uiPriority w:val="59"/>
    <w:qFormat/>
    <w:rsid w:val="00AD1267"/>
    <w:pPr>
      <w:spacing w:after="0" w:line="240" w:lineRule="auto"/>
    </w:pPr>
    <w:rPr>
      <w:rFonts w:ascii="Calibri" w:eastAsia="Calibri" w:hAnsi="Calibri" w:cs="Times New Roman"/>
      <w:bCs/>
      <w:sz w:val="20"/>
      <w:szCs w:val="20"/>
      <w:lang w:eastAsia="fr-C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AD1267"/>
    <w:rPr>
      <w:rFonts w:ascii="Cambria" w:eastAsia="SimSun" w:hAnsi="Cambria" w:cs="Times New Roman"/>
      <w:color w:val="365F91"/>
      <w:sz w:val="32"/>
      <w:szCs w:val="32"/>
      <w:lang w:val="fr-FR" w:eastAsia="fr-FR"/>
    </w:rPr>
  </w:style>
  <w:style w:type="paragraph" w:styleId="En-tte">
    <w:name w:val="header"/>
    <w:basedOn w:val="Normal"/>
    <w:link w:val="En-tteCar"/>
    <w:uiPriority w:val="99"/>
    <w:unhideWhenUsed/>
    <w:rsid w:val="00AD1267"/>
    <w:pPr>
      <w:tabs>
        <w:tab w:val="center" w:pos="4536"/>
        <w:tab w:val="right" w:pos="9072"/>
      </w:tabs>
      <w:spacing w:after="0" w:line="240" w:lineRule="auto"/>
    </w:pPr>
    <w:rPr>
      <w:rFonts w:ascii="Calibri" w:eastAsia="SimSun" w:hAnsi="Calibri"/>
      <w:bCs/>
      <w:sz w:val="22"/>
      <w:szCs w:val="22"/>
      <w:lang w:val="fr-FR" w:eastAsia="fr-FR"/>
    </w:rPr>
  </w:style>
  <w:style w:type="character" w:customStyle="1" w:styleId="En-tteCar">
    <w:name w:val="En-tête Car"/>
    <w:basedOn w:val="Policepardfaut"/>
    <w:link w:val="En-tte"/>
    <w:uiPriority w:val="99"/>
    <w:rsid w:val="00AD1267"/>
    <w:rPr>
      <w:rFonts w:ascii="Calibri" w:eastAsia="SimSun" w:hAnsi="Calibri"/>
      <w:bCs/>
      <w:sz w:val="22"/>
      <w:szCs w:val="22"/>
      <w:lang w:val="fr-FR" w:eastAsia="fr-FR"/>
    </w:rPr>
  </w:style>
  <w:style w:type="paragraph" w:styleId="Pieddepage">
    <w:name w:val="footer"/>
    <w:basedOn w:val="Normal"/>
    <w:link w:val="PieddepageCar"/>
    <w:uiPriority w:val="99"/>
    <w:unhideWhenUsed/>
    <w:rsid w:val="00AD1267"/>
    <w:pPr>
      <w:tabs>
        <w:tab w:val="center" w:pos="4536"/>
        <w:tab w:val="right" w:pos="9072"/>
      </w:tabs>
      <w:spacing w:after="0" w:line="240" w:lineRule="auto"/>
    </w:pPr>
    <w:rPr>
      <w:rFonts w:ascii="Calibri" w:eastAsia="SimSun" w:hAnsi="Calibri"/>
      <w:bCs/>
      <w:sz w:val="22"/>
      <w:szCs w:val="22"/>
      <w:lang w:val="fr-FR" w:eastAsia="fr-FR"/>
    </w:rPr>
  </w:style>
  <w:style w:type="character" w:customStyle="1" w:styleId="PieddepageCar">
    <w:name w:val="Pied de page Car"/>
    <w:basedOn w:val="Policepardfaut"/>
    <w:link w:val="Pieddepage"/>
    <w:uiPriority w:val="99"/>
    <w:rsid w:val="00AD1267"/>
    <w:rPr>
      <w:rFonts w:ascii="Calibri" w:eastAsia="SimSun" w:hAnsi="Calibri"/>
      <w:bCs/>
      <w:sz w:val="22"/>
      <w:szCs w:val="22"/>
      <w:lang w:val="fr-FR" w:eastAsia="fr-FR"/>
    </w:rPr>
  </w:style>
  <w:style w:type="paragraph" w:customStyle="1" w:styleId="Paragraphedeliste1">
    <w:name w:val="Paragraphe de liste1"/>
    <w:basedOn w:val="Normal"/>
    <w:rsid w:val="00AD1267"/>
    <w:pPr>
      <w:spacing w:before="100" w:beforeAutospacing="1" w:line="256" w:lineRule="auto"/>
      <w:ind w:left="720"/>
      <w:contextualSpacing/>
    </w:pPr>
    <w:rPr>
      <w:rFonts w:ascii="Calibri" w:eastAsia="Times New Roman" w:hAnsi="Calibri" w:cs="Times New Roman"/>
      <w:bCs/>
      <w:sz w:val="22"/>
      <w:szCs w:val="22"/>
      <w:lang w:eastAsia="fr-CI"/>
    </w:rPr>
  </w:style>
  <w:style w:type="character" w:customStyle="1" w:styleId="Titre7Car">
    <w:name w:val="Titre 7 Car"/>
    <w:basedOn w:val="Policepardfaut"/>
    <w:link w:val="Titre7"/>
    <w:uiPriority w:val="9"/>
    <w:semiHidden/>
    <w:rsid w:val="00AD1267"/>
    <w:rPr>
      <w:rFonts w:ascii="Cambria" w:eastAsia="SimSun" w:hAnsi="Cambria" w:cs="Times New Roman"/>
      <w:i/>
      <w:iCs/>
      <w:color w:val="243F60"/>
      <w:sz w:val="22"/>
      <w:szCs w:val="22"/>
      <w:lang w:val="fr-FR" w:eastAsia="fr-FR"/>
    </w:rPr>
  </w:style>
  <w:style w:type="table" w:customStyle="1" w:styleId="Grilledutableau1">
    <w:name w:val="Grille du tableau1"/>
    <w:basedOn w:val="TableauNormal"/>
    <w:next w:val="Grilledutableau"/>
    <w:uiPriority w:val="59"/>
    <w:rsid w:val="00AD1267"/>
    <w:pPr>
      <w:spacing w:after="0" w:line="240" w:lineRule="auto"/>
    </w:pPr>
    <w:rPr>
      <w:rFonts w:ascii="Calibri" w:hAnsi="Calibri"/>
      <w:bCs/>
      <w:sz w:val="22"/>
      <w:szCs w:val="22"/>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1">
    <w:name w:val="Titre 1 Car1"/>
    <w:basedOn w:val="Policepardfaut"/>
    <w:uiPriority w:val="9"/>
    <w:rsid w:val="00AD1267"/>
    <w:rPr>
      <w:rFonts w:asciiTheme="majorHAnsi" w:eastAsiaTheme="majorEastAsia" w:hAnsiTheme="majorHAnsi" w:cstheme="majorBidi"/>
      <w:color w:val="2F5496" w:themeColor="accent1" w:themeShade="BF"/>
      <w:sz w:val="32"/>
      <w:szCs w:val="32"/>
    </w:rPr>
  </w:style>
  <w:style w:type="character" w:customStyle="1" w:styleId="Titre7Car1">
    <w:name w:val="Titre 7 Car1"/>
    <w:basedOn w:val="Policepardfaut"/>
    <w:uiPriority w:val="9"/>
    <w:semiHidden/>
    <w:rsid w:val="00AD1267"/>
    <w:rPr>
      <w:rFonts w:asciiTheme="majorHAnsi" w:eastAsiaTheme="majorEastAsia" w:hAnsiTheme="majorHAnsi" w:cstheme="majorBidi"/>
      <w:i/>
      <w:iCs/>
      <w:color w:val="1F3763" w:themeColor="accent1" w:themeShade="7F"/>
    </w:rPr>
  </w:style>
  <w:style w:type="paragraph" w:styleId="Rvision">
    <w:name w:val="Revision"/>
    <w:hidden/>
    <w:uiPriority w:val="99"/>
    <w:semiHidden/>
    <w:rsid w:val="00703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378059">
      <w:bodyDiv w:val="1"/>
      <w:marLeft w:val="0"/>
      <w:marRight w:val="0"/>
      <w:marTop w:val="0"/>
      <w:marBottom w:val="0"/>
      <w:divBdr>
        <w:top w:val="none" w:sz="0" w:space="0" w:color="auto"/>
        <w:left w:val="none" w:sz="0" w:space="0" w:color="auto"/>
        <w:bottom w:val="none" w:sz="0" w:space="0" w:color="auto"/>
        <w:right w:val="none" w:sz="0" w:space="0" w:color="auto"/>
      </w:divBdr>
    </w:div>
    <w:div w:id="583300584">
      <w:bodyDiv w:val="1"/>
      <w:marLeft w:val="0"/>
      <w:marRight w:val="0"/>
      <w:marTop w:val="0"/>
      <w:marBottom w:val="0"/>
      <w:divBdr>
        <w:top w:val="none" w:sz="0" w:space="0" w:color="auto"/>
        <w:left w:val="none" w:sz="0" w:space="0" w:color="auto"/>
        <w:bottom w:val="none" w:sz="0" w:space="0" w:color="auto"/>
        <w:right w:val="none" w:sz="0" w:space="0" w:color="auto"/>
      </w:divBdr>
    </w:div>
    <w:div w:id="845050070">
      <w:bodyDiv w:val="1"/>
      <w:marLeft w:val="0"/>
      <w:marRight w:val="0"/>
      <w:marTop w:val="0"/>
      <w:marBottom w:val="0"/>
      <w:divBdr>
        <w:top w:val="none" w:sz="0" w:space="0" w:color="auto"/>
        <w:left w:val="none" w:sz="0" w:space="0" w:color="auto"/>
        <w:bottom w:val="none" w:sz="0" w:space="0" w:color="auto"/>
        <w:right w:val="none" w:sz="0" w:space="0" w:color="auto"/>
      </w:divBdr>
    </w:div>
    <w:div w:id="882328863">
      <w:bodyDiv w:val="1"/>
      <w:marLeft w:val="0"/>
      <w:marRight w:val="0"/>
      <w:marTop w:val="0"/>
      <w:marBottom w:val="0"/>
      <w:divBdr>
        <w:top w:val="none" w:sz="0" w:space="0" w:color="auto"/>
        <w:left w:val="none" w:sz="0" w:space="0" w:color="auto"/>
        <w:bottom w:val="none" w:sz="0" w:space="0" w:color="auto"/>
        <w:right w:val="none" w:sz="0" w:space="0" w:color="auto"/>
      </w:divBdr>
    </w:div>
    <w:div w:id="1317539611">
      <w:bodyDiv w:val="1"/>
      <w:marLeft w:val="0"/>
      <w:marRight w:val="0"/>
      <w:marTop w:val="0"/>
      <w:marBottom w:val="0"/>
      <w:divBdr>
        <w:top w:val="none" w:sz="0" w:space="0" w:color="auto"/>
        <w:left w:val="none" w:sz="0" w:space="0" w:color="auto"/>
        <w:bottom w:val="none" w:sz="0" w:space="0" w:color="auto"/>
        <w:right w:val="none" w:sz="0" w:space="0" w:color="auto"/>
      </w:divBdr>
    </w:div>
    <w:div w:id="1474366684">
      <w:bodyDiv w:val="1"/>
      <w:marLeft w:val="0"/>
      <w:marRight w:val="0"/>
      <w:marTop w:val="0"/>
      <w:marBottom w:val="0"/>
      <w:divBdr>
        <w:top w:val="none" w:sz="0" w:space="0" w:color="auto"/>
        <w:left w:val="none" w:sz="0" w:space="0" w:color="auto"/>
        <w:bottom w:val="none" w:sz="0" w:space="0" w:color="auto"/>
        <w:right w:val="none" w:sz="0" w:space="0" w:color="auto"/>
      </w:divBdr>
    </w:div>
    <w:div w:id="1606183251">
      <w:bodyDiv w:val="1"/>
      <w:marLeft w:val="0"/>
      <w:marRight w:val="0"/>
      <w:marTop w:val="0"/>
      <w:marBottom w:val="0"/>
      <w:divBdr>
        <w:top w:val="none" w:sz="0" w:space="0" w:color="auto"/>
        <w:left w:val="none" w:sz="0" w:space="0" w:color="auto"/>
        <w:bottom w:val="none" w:sz="0" w:space="0" w:color="auto"/>
        <w:right w:val="none" w:sz="0" w:space="0" w:color="auto"/>
      </w:divBdr>
    </w:div>
    <w:div w:id="1655183742">
      <w:bodyDiv w:val="1"/>
      <w:marLeft w:val="0"/>
      <w:marRight w:val="0"/>
      <w:marTop w:val="0"/>
      <w:marBottom w:val="0"/>
      <w:divBdr>
        <w:top w:val="none" w:sz="0" w:space="0" w:color="auto"/>
        <w:left w:val="none" w:sz="0" w:space="0" w:color="auto"/>
        <w:bottom w:val="none" w:sz="0" w:space="0" w:color="auto"/>
        <w:right w:val="none" w:sz="0" w:space="0" w:color="auto"/>
      </w:divBdr>
    </w:div>
    <w:div w:id="1713964215">
      <w:bodyDiv w:val="1"/>
      <w:marLeft w:val="0"/>
      <w:marRight w:val="0"/>
      <w:marTop w:val="0"/>
      <w:marBottom w:val="0"/>
      <w:divBdr>
        <w:top w:val="none" w:sz="0" w:space="0" w:color="auto"/>
        <w:left w:val="none" w:sz="0" w:space="0" w:color="auto"/>
        <w:bottom w:val="none" w:sz="0" w:space="0" w:color="auto"/>
        <w:right w:val="none" w:sz="0" w:space="0" w:color="auto"/>
      </w:divBdr>
    </w:div>
    <w:div w:id="1766686134">
      <w:bodyDiv w:val="1"/>
      <w:marLeft w:val="0"/>
      <w:marRight w:val="0"/>
      <w:marTop w:val="0"/>
      <w:marBottom w:val="0"/>
      <w:divBdr>
        <w:top w:val="none" w:sz="0" w:space="0" w:color="auto"/>
        <w:left w:val="none" w:sz="0" w:space="0" w:color="auto"/>
        <w:bottom w:val="none" w:sz="0" w:space="0" w:color="auto"/>
        <w:right w:val="none" w:sz="0" w:space="0" w:color="auto"/>
      </w:divBdr>
      <w:divsChild>
        <w:div w:id="57753918">
          <w:marLeft w:val="547"/>
          <w:marRight w:val="0"/>
          <w:marTop w:val="120"/>
          <w:marBottom w:val="120"/>
          <w:divBdr>
            <w:top w:val="none" w:sz="0" w:space="0" w:color="auto"/>
            <w:left w:val="none" w:sz="0" w:space="0" w:color="auto"/>
            <w:bottom w:val="none" w:sz="0" w:space="0" w:color="auto"/>
            <w:right w:val="none" w:sz="0" w:space="0" w:color="auto"/>
          </w:divBdr>
        </w:div>
        <w:div w:id="566497478">
          <w:marLeft w:val="547"/>
          <w:marRight w:val="0"/>
          <w:marTop w:val="120"/>
          <w:marBottom w:val="120"/>
          <w:divBdr>
            <w:top w:val="none" w:sz="0" w:space="0" w:color="auto"/>
            <w:left w:val="none" w:sz="0" w:space="0" w:color="auto"/>
            <w:bottom w:val="none" w:sz="0" w:space="0" w:color="auto"/>
            <w:right w:val="none" w:sz="0" w:space="0" w:color="auto"/>
          </w:divBdr>
        </w:div>
        <w:div w:id="1331911837">
          <w:marLeft w:val="547"/>
          <w:marRight w:val="0"/>
          <w:marTop w:val="120"/>
          <w:marBottom w:val="120"/>
          <w:divBdr>
            <w:top w:val="none" w:sz="0" w:space="0" w:color="auto"/>
            <w:left w:val="none" w:sz="0" w:space="0" w:color="auto"/>
            <w:bottom w:val="none" w:sz="0" w:space="0" w:color="auto"/>
            <w:right w:val="none" w:sz="0" w:space="0" w:color="auto"/>
          </w:divBdr>
        </w:div>
        <w:div w:id="91241423">
          <w:marLeft w:val="547"/>
          <w:marRight w:val="0"/>
          <w:marTop w:val="120"/>
          <w:marBottom w:val="120"/>
          <w:divBdr>
            <w:top w:val="none" w:sz="0" w:space="0" w:color="auto"/>
            <w:left w:val="none" w:sz="0" w:space="0" w:color="auto"/>
            <w:bottom w:val="none" w:sz="0" w:space="0" w:color="auto"/>
            <w:right w:val="none" w:sz="0" w:space="0" w:color="auto"/>
          </w:divBdr>
        </w:div>
        <w:div w:id="1635789555">
          <w:marLeft w:val="547"/>
          <w:marRight w:val="0"/>
          <w:marTop w:val="120"/>
          <w:marBottom w:val="120"/>
          <w:divBdr>
            <w:top w:val="none" w:sz="0" w:space="0" w:color="auto"/>
            <w:left w:val="none" w:sz="0" w:space="0" w:color="auto"/>
            <w:bottom w:val="none" w:sz="0" w:space="0" w:color="auto"/>
            <w:right w:val="none" w:sz="0" w:space="0" w:color="auto"/>
          </w:divBdr>
        </w:div>
        <w:div w:id="736708237">
          <w:marLeft w:val="547"/>
          <w:marRight w:val="0"/>
          <w:marTop w:val="120"/>
          <w:marBottom w:val="120"/>
          <w:divBdr>
            <w:top w:val="none" w:sz="0" w:space="0" w:color="auto"/>
            <w:left w:val="none" w:sz="0" w:space="0" w:color="auto"/>
            <w:bottom w:val="none" w:sz="0" w:space="0" w:color="auto"/>
            <w:right w:val="none" w:sz="0" w:space="0" w:color="auto"/>
          </w:divBdr>
        </w:div>
        <w:div w:id="2017416883">
          <w:marLeft w:val="547"/>
          <w:marRight w:val="0"/>
          <w:marTop w:val="120"/>
          <w:marBottom w:val="120"/>
          <w:divBdr>
            <w:top w:val="none" w:sz="0" w:space="0" w:color="auto"/>
            <w:left w:val="none" w:sz="0" w:space="0" w:color="auto"/>
            <w:bottom w:val="none" w:sz="0" w:space="0" w:color="auto"/>
            <w:right w:val="none" w:sz="0" w:space="0" w:color="auto"/>
          </w:divBdr>
        </w:div>
        <w:div w:id="552347500">
          <w:marLeft w:val="547"/>
          <w:marRight w:val="0"/>
          <w:marTop w:val="120"/>
          <w:marBottom w:val="120"/>
          <w:divBdr>
            <w:top w:val="none" w:sz="0" w:space="0" w:color="auto"/>
            <w:left w:val="none" w:sz="0" w:space="0" w:color="auto"/>
            <w:bottom w:val="none" w:sz="0" w:space="0" w:color="auto"/>
            <w:right w:val="none" w:sz="0" w:space="0" w:color="auto"/>
          </w:divBdr>
        </w:div>
      </w:divsChild>
    </w:div>
    <w:div w:id="1863977471">
      <w:bodyDiv w:val="1"/>
      <w:marLeft w:val="0"/>
      <w:marRight w:val="0"/>
      <w:marTop w:val="0"/>
      <w:marBottom w:val="0"/>
      <w:divBdr>
        <w:top w:val="none" w:sz="0" w:space="0" w:color="auto"/>
        <w:left w:val="none" w:sz="0" w:space="0" w:color="auto"/>
        <w:bottom w:val="none" w:sz="0" w:space="0" w:color="auto"/>
        <w:right w:val="none" w:sz="0" w:space="0" w:color="auto"/>
      </w:divBdr>
    </w:div>
    <w:div w:id="200855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3397</Words>
  <Characters>18688</Characters>
  <Application>Microsoft Office Word</Application>
  <DocSecurity>0</DocSecurity>
  <Lines>155</Lines>
  <Paragraphs>44</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Contexte et justification</vt:lpstr>
    </vt:vector>
  </TitlesOfParts>
  <Company/>
  <LinksUpToDate>false</LinksUpToDate>
  <CharactersWithSpaces>22041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"Ibrahima NIANG" &lt;miwissarl@gmail.com&gt;</dc:creator>
  <cp:keywords/>
  <dc:description/>
  <cp:lastModifiedBy>Edmon M'bia</cp:lastModifiedBy>
  <cp:revision>2</cp:revision>
  <dcterms:created xsi:type="dcterms:W3CDTF">2025-10-28T00:05:00Z</dcterms:created>
  <dcterms:modified xsi:type="dcterms:W3CDTF">2025-10-28T00:05:00Z</dcterms:modified>
</cp:coreProperties>
</file>